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3B" w:rsidRPr="0016585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департамента 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Верховном суде </w:t>
      </w:r>
    </w:p>
    <w:p w:rsidR="001E1F3B" w:rsidRPr="0016585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20» декабря</w:t>
      </w: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781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</w:t>
      </w:r>
    </w:p>
    <w:p w:rsidR="001E1F3B" w:rsidRDefault="007A3E28" w:rsidP="007A3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A3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применения Системы аудио-, видеофиксации судебных заседаний</w:t>
      </w:r>
      <w:bookmarkEnd w:id="0"/>
      <w:r w:rsidRPr="007A3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хранения и уничтожения аудио-, видеозаписи,  и предоставления материалов аудио-, видеофиксации судебных заседаний участникам процесса и их представителям</w:t>
      </w:r>
    </w:p>
    <w:p w:rsidR="007A3E28" w:rsidRDefault="007A3E28" w:rsidP="001E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28" w:rsidRDefault="009E5848" w:rsidP="009E58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5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Приказ</w:t>
      </w:r>
      <w:r w:rsidR="00FF0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9E5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Судебного департамента при Верховном суде Кыргызской Республики от</w:t>
      </w:r>
      <w:r w:rsidR="00FF0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5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декабря  2020 года за №663.</w:t>
      </w:r>
    </w:p>
    <w:p w:rsidR="00FF038B" w:rsidRPr="009E5848" w:rsidRDefault="00D737AA" w:rsidP="009E58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E1F3B" w:rsidRPr="001D4503" w:rsidRDefault="001E1F3B" w:rsidP="001E1F3B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77A5C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Настоящая </w:t>
      </w:r>
      <w:r w:rsidR="00E65C54" w:rsidRPr="00E6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порядке применения Системы аудио-, видеофиксации судебных заседаний, хранения и уничтожения аудио-, видеозаписи,  и предоставления материалов аудио-, видеофиксации судебных заседаний участникам процесса и их представителям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Инструкция) регламентирует порядок организации деятельности судов Кыргызской Республики по использованию системы аудио-, видеофиксации хода судебных заседаний, устанавливает единые правила и требования к процессу применения, хранения, уничтожения аудио-, видеозаписей, порядок трансляции хода судебных заседаний, а также регулирует порядок предоставления материалов аудио-, видеофиксации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участникам процесса и их представителям.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Инструкция разработана в соответствии с Гражданским процессуальным кодексом Кыргызской Республики, Уголовно-процессуальным кодексом Кыргызской Республики, Административно-процессуальным кодексом Кыргызской Республики, Законом Кыргызской Республики «О Верховном суде Кыргызской Республики и местных судах», Положением о Судебном департаменте при Верховном суде Кыргызской Республики, утвержденным приказом Верховного суда Кыргызской Республики от 26 января 2012 года №25, Положением об аппарате местных судов Кыргызской Республики, утвержденным приказом Судебного департамента при Верховном суде Кыргызской Республики от 12 октября 2013 года №503 и иными нормативными правовыми актами Кыргызской Республики.</w:t>
      </w:r>
    </w:p>
    <w:p w:rsidR="001E1F3B" w:rsidRPr="00177A5C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судебных заседаний направлена на точное фиксирование хода судебного разбирательства, автоматизацию процесса составления протокола судебного заседания, предоставление доступа к электронным протоколам и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видеофайлам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Общее руководство и контроль за соблюдением установленного порядка применения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возлагается на председателя соответствующего суда,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его временного отсутствия на судью, исполняющего его обязанности.</w:t>
      </w:r>
    </w:p>
    <w:p w:rsidR="001E1F3B" w:rsidRPr="00177A5C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Работником аппарата суда, ответственным за применение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аудио-, видеофиксации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секретарь судебного заседания, который обеспечивает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в соответствии с настоящей Инструкцией.</w:t>
      </w:r>
    </w:p>
    <w:p w:rsidR="001E1F3B" w:rsidRPr="00177A5C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видеофиксации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IT консультанта суда либо лицо, его замещающее.</w:t>
      </w:r>
    </w:p>
    <w:p w:rsidR="001E1F3B" w:rsidRPr="001D4503" w:rsidRDefault="009E5848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IT консультанта суда возлагается обязанность по обучению работе с Системой аудио-, видеофиксации судебных заседаний вновь принятых на работу секретарей судебного заседания</w:t>
      </w:r>
      <w:r w:rsidR="001E1F3B"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F3B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Правила и порядок использования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установленные настоящей Инструкцией, обязательны для всех судей и работников аппарата суда.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является внутренним актом, предназначенным для использования в служебной деятельности судьями и работниками аппарата суда.</w:t>
      </w:r>
    </w:p>
    <w:p w:rsidR="001E1F3B" w:rsidRPr="00177A5C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Обязанности, права и ответственность работников аппарата суда по использованию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их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инструкциями</w:t>
      </w:r>
      <w:r w:rsidRPr="001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Работники аппарата суда несут установленную законодательством Кыргызской Республики ответственность за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требований Инструкци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1F3B" w:rsidRPr="009E5848" w:rsidRDefault="009E5848" w:rsidP="001E1F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9E5848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(Внесены изменения в соответсвии с Приказом Судебного департамента при Верховном суде Кыргызской Республики от 22 декабря 2020 года за № 663.)</w:t>
      </w:r>
    </w:p>
    <w:p w:rsidR="001E1F3B" w:rsidRPr="001D4503" w:rsidRDefault="001E1F3B" w:rsidP="001E1F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понятия, используемые в настоящей Инструкции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настоящей Инструкции используются следующие термины: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 аудио-видео фиксации судебных заседаний» – аппаратно-программный комплекс, позволяющий осуществлять как аудио, так и видео-фиксацию судебного заседания с помощью технических средств и соответствующего программного обеспечения.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«Запись хода судебного заседания» – это процесс фиксации хода судебного заседания с применением системы аудио-фиксации.</w:t>
      </w:r>
    </w:p>
    <w:p w:rsidR="001E1F3B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48" w:rsidRPr="009E5848" w:rsidRDefault="009E5848" w:rsidP="009E5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2-1 Порядок технического обслуживания Системы аудио-, видеофиксации судебных заседаний</w:t>
      </w:r>
    </w:p>
    <w:p w:rsidR="009E5848" w:rsidRDefault="009E5848" w:rsidP="009E5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48" w:rsidRPr="009E5848" w:rsidRDefault="009E5848" w:rsidP="009E5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9-1. Техническое обслуживание системы включает в себя поддержание рабочих станций системы в рабочем состоянии, мониторинг дискового пространства, проверка каналов связи аудио-, видеофиксирующих устройств, проверка обеспеченности рабочих станций исправными источниками бесперебойного питания, поддержание надлежащих настроек программного обеспечения системы, обеспечение системы средствами защиты от </w:t>
      </w:r>
      <w:r w:rsidRPr="009E5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вредоносных программ и несанкционированного доступа к рабочим станциям системы, поддержание работоспособности портала, системы хранения данных серверов системы, сетевой инфраструктуры системы. </w:t>
      </w:r>
    </w:p>
    <w:p w:rsidR="009E5848" w:rsidRPr="009E5848" w:rsidRDefault="009E5848" w:rsidP="009E5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48">
        <w:rPr>
          <w:rFonts w:ascii="Times New Roman" w:eastAsia="Times New Roman" w:hAnsi="Times New Roman" w:cs="Times New Roman"/>
          <w:sz w:val="28"/>
          <w:szCs w:val="28"/>
          <w:lang w:eastAsia="ru-RU"/>
        </w:rPr>
        <w:t>9-2. IT консультант суда проводит проверку системы еженедельно (в вначале рабочей недели), результаты проверки заносятся в журнал проверок. Журнал проверок ведется в электронном формате, в нем фиксируется дата проведения проверки, его результаты. В случае выявления по результатам проверки неполадок, IT консультант суда обязан предпринять меры по самостоятельному устранению причин неполадок. Алгоритм действий при невозможности самостоятельного устранения неполадок IT-консультантом суда предусмотрен в пункте 12 настоящей Инструкции.</w:t>
      </w:r>
    </w:p>
    <w:p w:rsidR="009E5848" w:rsidRPr="009E5848" w:rsidRDefault="009E5848" w:rsidP="009E5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48">
        <w:rPr>
          <w:rFonts w:ascii="Times New Roman" w:eastAsia="Times New Roman" w:hAnsi="Times New Roman" w:cs="Times New Roman"/>
          <w:sz w:val="28"/>
          <w:szCs w:val="28"/>
          <w:lang w:eastAsia="ru-RU"/>
        </w:rPr>
        <w:t>9-3. IT консультант суда обязан соблюдать требования Регламента технического обслуживания, утвержденные Судебным департаментом при Верховном суде Кыргызской Республики (далее – Регла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технического обслуживания).</w:t>
      </w:r>
    </w:p>
    <w:p w:rsidR="009E5848" w:rsidRDefault="009E5848" w:rsidP="009E58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9E5848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(Внесены изменения в соответсвии с Приказом Судебного департамента при Верховном суде Кыргызской Республики от 22 декабря 2020 года за № 663.)</w:t>
      </w:r>
    </w:p>
    <w:p w:rsidR="009E5848" w:rsidRPr="009E5848" w:rsidRDefault="009E5848" w:rsidP="009E58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</w:p>
    <w:p w:rsidR="001E1F3B" w:rsidRPr="00177A5C" w:rsidRDefault="001E1F3B" w:rsidP="001E1F3B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технического применения средств </w:t>
      </w:r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аудио-, видеофиксации судебного заседания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9E5848"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 судебных заседаний производится в соответствии с Уголовно-процессуальным кодексом Кыргызской Республики и настоящей Инструкцией с указанием в протоколе судебного заседания о применяемых технических средствах. Также, аудио-, видеофиксация судебных заседаний может производится в соответствии с Гражданским процессуальным и Административно-процессуальным кодексами Кыргызской Республики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5848" w:rsidRPr="009E5848" w:rsidRDefault="001E1F3B" w:rsidP="009E5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9E5848"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каждого судебного заседания судов по уголовным делам и по делам о проступках во всех инстанциях ведется аудио-, видеозапись судебного заседания. Фиксация судебного заседания с помощью средств аудио- и (или) видеозаписи не осуществляется в случаях технически неисправного оборудования, его отсутствия или невозможности применения по техническим причинам.</w:t>
      </w:r>
    </w:p>
    <w:p w:rsidR="009E5848" w:rsidRPr="009E5848" w:rsidRDefault="009E5848" w:rsidP="009E5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по административным, гражданским и экономическим делам может осуществляться фиксация судебного заседания с помощью средств аудио- и (или) видеозаписи</w:t>
      </w:r>
    </w:p>
    <w:p w:rsidR="009E5848" w:rsidRPr="009E5848" w:rsidRDefault="009E5848" w:rsidP="009E5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Аудио-, видеозапись заседания ведется с момента открытия судебного заседания и до его закрытия. </w:t>
      </w:r>
    </w:p>
    <w:p w:rsidR="001E1F3B" w:rsidRDefault="009E5848" w:rsidP="009E5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 перед началом судебного заседания секретарь судебного заседания проверяет работоспособность средств аудио-, видеофиксации, обеспечивающих фиксирование хода судебного заседания (проверку подключения внешних устройств станции записи) и незамедлительно докладывает председательствующему по делу судье о результатах проверки.</w:t>
      </w:r>
    </w:p>
    <w:p w:rsidR="001E1F3B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использования средств аудио и (или) видеофиксации по причине технической неисправности оборудования или его отсутствия, секретарь судебного заседания обязательно отражает причины неиспользования аудио и (или) видеозаписи в протоколе судебного заседания.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Невозможность использования средств аудио- и (или) видеозаписи не исключает продолжения судебного заседания. После окончания судебного заседания секретарь судебного заседания ставит в известность (письменно) заведующего отделом аппарата суда о технических неполадках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Заведующий отделом аппарата суда информирует IT-консультанта суда о возникших технических неполадках системы. IT-консультант, в этом случае обязан предпринять меры по самостоятельному устранению причин неполадок, о результатах которых докладывает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отделом аппарата суда. При невозможности устранения неполадок IT-консультантом, заведующий отделом аппарата суда через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средства связи или письменно информирует Учреждение по информационным технологиям «Адилет сот» при Судебном департаменте при Верховном суде Кыргызской Республики (далее – служба технического сопровождения).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факту неисправности системы служба технического сопровождения проводит проверку для определения причин неисправности системы и находит пути их решения. 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 за применение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и его техническое сопровождение лица, в случае несвоевременного выявления, информирования о выявленных неполадках, и не устранения неполадок в системе подлежат привлечению к установленной законодательством ответственности.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технического сопровождения анализирует поступающие сообщения о случаях технической неисправности системы, принимает соответствующие решения для недопущения аналогичных инцидентов в других судах.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Применение средств аудио</w:t>
      </w:r>
      <w:r w:rsidRPr="00C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видеозаписи в ходе судебного заседания осуществляется непрерывно. Несанкционированное приостановление аудио-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видеозаписи судебного заседания не допускается.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Санкционированным приостановлением аудио-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видеозаписи хода судебного заседания признаются случаи, предусмотренные в пункте 15 настоящей Инструкции.</w:t>
      </w:r>
    </w:p>
    <w:p w:rsidR="009E5848" w:rsidRPr="009E5848" w:rsidRDefault="001E1F3B" w:rsidP="009E5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9E5848"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судебного заседания секретарь запускает систему </w:t>
      </w:r>
    </w:p>
    <w:p w:rsidR="009E5848" w:rsidRPr="009E5848" w:rsidRDefault="009E5848" w:rsidP="009E5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видеофиксации: включает станцию записи, вводит имя пользователя и пароль. Учётные записи в Системе аудио-, видеофиксации создаются IT консультантом индивидуально для каждого секретаря судебного заседания. Передача пароля для входа в системы другим лицам строго запрещается.</w:t>
      </w:r>
    </w:p>
    <w:p w:rsidR="001E1F3B" w:rsidRPr="00177A5C" w:rsidRDefault="009E5848" w:rsidP="009E5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запуска Системы аудио-, видеофиксации, секретарь судебного заседания выбирает режим работы, вводит реквизиты судебного дела, </w:t>
      </w:r>
      <w:r w:rsidRPr="009E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проверяет работу микрофонов, выбирает необходимый тип судопроизводства и вводит информацию об участниках судебного заседания</w:t>
      </w:r>
      <w:r w:rsidR="001E1F3B"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038B" w:rsidRPr="00FF038B" w:rsidRDefault="001E1F3B" w:rsidP="00FF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FF038B" w:rsidRPr="00FF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по делу судья после открытия судебного заседания объявляет о применении системы аудио-, видеофиксации судебного заседания.</w:t>
      </w:r>
    </w:p>
    <w:p w:rsidR="00FF038B" w:rsidRPr="00FF038B" w:rsidRDefault="00FF038B" w:rsidP="00FF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открытия судебного заседания, секретарь в системе запускает начало записи.</w:t>
      </w:r>
    </w:p>
    <w:p w:rsidR="00FF038B" w:rsidRPr="00FF038B" w:rsidRDefault="00FF038B" w:rsidP="00FF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аудио-, видеофиксации позволяет автоматизировать процесс составления протокола судебного заседания, для чего в ходе судебного заседания секретарь в случае наступления предусмотренных в системе стадий судебного заседания, в специальном окне выставляет необходимые метки. </w:t>
      </w:r>
    </w:p>
    <w:p w:rsidR="001E1F3B" w:rsidRPr="001D4503" w:rsidRDefault="00FF038B" w:rsidP="00FF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временного приостановления записи в случае объявления присутствующим в зале судебного заседания об отложении судебного разбирательства, перерыве или удалении суда в совещательную комнату, секретарь приостанавливает запись. Для возобновления записи секретарь заново запускает запись</w:t>
      </w:r>
      <w:r w:rsidR="001E1F3B"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Во время </w:t>
      </w:r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аудио-, видеозаписи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заседания секретарь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заседания осуществляет текущий контроль работоспособности комплекса звукозаписи путем наблюдения за реагированием колебания шкалы эквалайзера на внешний звук, наблюдения красных индикаторов аудио каналов связи. </w:t>
      </w:r>
    </w:p>
    <w:p w:rsidR="001E1F3B" w:rsidRPr="007E21FE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технической неисправности в работе системы </w:t>
      </w:r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видеофиксации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технических средств, проявившихся в ходе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заседания, секретарь судебного заседания незамедлительно информирует об этом председательствующего по делу судью для решения вопроса об объявлении перерыва в судебном заседании по техническим причинам либо о продолжении судебного заседания без </w:t>
      </w:r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видеофиксации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В случае несанкционированного приостановления аудио- и видеозаписи судебного заседания секретарем судебного заседания по ошибке, секретарь судебного заседания сообщает об этом председательствующему по делу судье и незамедлительно возобновляет запись.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возобновления записи, секретарь запускает запись нового файла. После завершения судебного заседания секретарю в системе необходимо объединить файлы (по ошибке завершенный файл с новым, дополнительно созданным).</w:t>
      </w:r>
    </w:p>
    <w:p w:rsidR="001E1F3B" w:rsidRPr="007E21FE" w:rsidRDefault="001E1F3B" w:rsidP="00FF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FF038B" w:rsidRPr="00FF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судебного заседания секретарь судебного заседания останавливает запись и сохраняет его. Протокол заседания вместе с соответствующей аудио- или аудио-, видео записью Системой аудио-, видеофиксации автоматически сохраняется на серверном оборудовании суда, который в последующем в установленном Регламентом технического обслуживания порядке копируется на серверах судебной системы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После завершения судебного заседания в случаях, предусмотренных процессуальным законодательством Кыргызской Республики, секретарь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 краткий протокол, который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распечатывается и подписывается председательствующим и секретарем.</w:t>
      </w:r>
    </w:p>
    <w:p w:rsidR="001E1F3B" w:rsidRPr="007E21FE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полного протокола судебного заседания осуществляется в установленные процессуальным законодательством сроки.</w:t>
      </w:r>
    </w:p>
    <w:p w:rsidR="001E1F3B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автоматически готовит текстовый шаблон протокола судебного заседания с указанием имеющи</w:t>
      </w:r>
      <w:r w:rsidRPr="00AA1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системе данных. Секретарь в системе дополняет протокол судебного заседания необходимой информацией путем прослушивания записей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F038B" w:rsidRPr="00FF038B" w:rsidRDefault="00FF038B" w:rsidP="00FF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B">
        <w:rPr>
          <w:rFonts w:ascii="Times New Roman" w:eastAsia="Times New Roman" w:hAnsi="Times New Roman" w:cs="Times New Roman"/>
          <w:sz w:val="28"/>
          <w:szCs w:val="28"/>
          <w:lang w:eastAsia="ru-RU"/>
        </w:rPr>
        <w:t>19-1. После окончания судебного заседания и выполнения необходимых действий (сохранение записи, печать краткого протокола) секретарь завершает работу в системе аудио-, видеофиксации и отключает питание всех аппаратных компонентов системы.</w:t>
      </w:r>
    </w:p>
    <w:p w:rsidR="00FF038B" w:rsidRPr="00FF038B" w:rsidRDefault="00FF038B" w:rsidP="00FF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B">
        <w:rPr>
          <w:rFonts w:ascii="Times New Roman" w:eastAsia="Times New Roman" w:hAnsi="Times New Roman" w:cs="Times New Roman"/>
          <w:sz w:val="28"/>
          <w:szCs w:val="28"/>
          <w:lang w:eastAsia="ru-RU"/>
        </w:rPr>
        <w:t>19-2. Изготовление полного протокола судебного заседания осуществляется в установленные процессуальным законодательством Кыргызской Республики сроки.</w:t>
      </w:r>
    </w:p>
    <w:p w:rsidR="00FF038B" w:rsidRPr="00FF038B" w:rsidRDefault="00FF038B" w:rsidP="00FF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автоматически готовит текстовый шаблон протокола судебного заседания с указанием имеющихся в системе данных. </w:t>
      </w:r>
    </w:p>
    <w:p w:rsidR="00FF038B" w:rsidRPr="00FF038B" w:rsidRDefault="00FF038B" w:rsidP="00FF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полного прокола судебного заседания в отложенном режиме осуществляется с рабочего места секретаря, запись заседания может быть открыта в режиме редактирования, при котором секретарю доступны действия по изменению текстовой части протокола, аудио- или аудио-видео записи остаются неизменными.</w:t>
      </w:r>
    </w:p>
    <w:p w:rsidR="00FF038B" w:rsidRPr="00FF038B" w:rsidRDefault="00FF038B" w:rsidP="00FF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 отложенном режиме в системе дополняет протокол судебного заседания необходимой информацией путем прослушивания записей аудио-, видеофиксации.»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После завершения составления протокола секретарь сохраняет протокол в системе.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После составления протокола судебного заседания, секретарь распечатывает протокол из системы, который подписывается в установленном процессуальном порядке председательствующим судьей и секретарем и приобщается к материалам дела.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Секретарь также производит запись на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 носителе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видеофайла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приобщается к материалам дела в упаковке (в конверте) с указанием номера дела, даты судебного заседания, а также подписью секретаря судебного заседания.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В случае если вследствие технических неполадок протоколирование с использованием средств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либо выявлено, что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видеозапись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судебного заседания фактически не осуществлялась, составляется акт с указанием причин (приложение №1), который подписывается секретарем судебного заседания, IT-консультантом и заведующим отделом аппарата данного суда и приобщается к протоколу судебного заседания. </w:t>
      </w:r>
    </w:p>
    <w:p w:rsidR="001E1F3B" w:rsidRDefault="00FF038B" w:rsidP="001E1F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FF03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</w:t>
      </w:r>
      <w:r w:rsidRPr="00FF038B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Внесены изменения в соответсвии с Приказом Судебного департамента при Верховном суде Кыргызской Республики от 22 декабря 2020 года за № 663.)</w:t>
      </w:r>
    </w:p>
    <w:p w:rsidR="00FF038B" w:rsidRPr="00FF038B" w:rsidRDefault="00FF038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Порядок хранения и уничтожения </w:t>
      </w:r>
      <w:r w:rsidRPr="007E2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аудио-, видеозаписи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Хранение </w:t>
      </w:r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видеозаписи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заседания осуществляется на серверном оборудовании суда и в установленном порядке на серверах судебной системы.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Сервер, оборудование, программное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 фиксацию судебного заседания, обеспечиваются мерами защиты, исключающими к ним несанкционированный доступ.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доступа к электронному документу (серверу) обеспечивается в соответствии с Законом Кыргызской Республики «Об электронном управлении», постановлением Правительства Кыргызской Республики от 21 ноября 2017 года № 762 «Об утверждении Требований к защите информации, содержащейся в базах данных государственных информационных систем», а также </w:t>
      </w:r>
      <w:r w:rsidRPr="00E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Инструкцией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F3B" w:rsidRPr="007E21FE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Срок хранения записей судебных заседаний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серверном оборудовании составляет: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аудиофайлов – соответствует сроку хранения каждого вида дела и их категории.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видеофайлов – 1 (один) год со дня вступления в законную силу судебного акта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1F3B" w:rsidRPr="007E21FE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Срок хранения записи судебного заседания на приобщенном к материалам дела материальном носителе,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сроку хранения конкретного дела,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более 10 лет.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Уничтожение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из серверного оборудования суда производится системой автоматически по истечении срока хранения</w:t>
      </w:r>
      <w:r w:rsidRPr="001D4503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Порядок трансляции судебных заседаний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В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зданиях судов, имеющих необходимое оборудование и соответствующие помещения (отдельный кабинет, комната), может осуществляться трансляция судебного заседания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процессуальным законодательством Кыргызской Республики.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Трансляция закрытых судебных заседаний не допускается.</w:t>
      </w:r>
    </w:p>
    <w:p w:rsidR="001E1F3B" w:rsidRPr="001D4503" w:rsidRDefault="001E1F3B" w:rsidP="001E1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доступа к аудио-, видеозаписи судебных заседаний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Доступ к материалам аудио-, видеозаписи судебных заседаний, осуществленных при помощи Системы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заседаний, лиц, участвующих в деле и их представителей может осуществляться в следующих формах: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с материалами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в суде;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выдача копии материалов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заседаний;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авторизованный удаленный доступ.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материалами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понимается электронные файлы, содержащие аудиозапись, видеозапись судебного заседания и электронный протокол с соответствующими метками, обозначающими этапы судебного заседания.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Ознакомление лиц, участвующих в деле, их представителей с записью хода судебного заседания, приобщенной к материалам дела, изготовление и выдача копии записи производится по результатам рассмотрения соответствующего письменного ходатайства об ознакомлении (приложение № 1)  или о выдаче копии записи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судебного заседания (приложение № 2) в порядке, определяемом настоящей Инструкцией.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Лица, участвующие в деле и их представители в своем письменном ходатайстве в обязательном порядке указывают наименование суда, в который направляется ходатайство, а также свои фамилию, имя, отчество (последнее при наличии), почтовый либо электронный адрес, по которому должен быть направлен ответ, номер контактного телефона, излагает суть ходатайства, ставит личную подпись и дату.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многотомным, сложным делам обязательно указание части материалов аудио-видео фиксации, в которой требуется ознакомление или выдача копии.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Письменное ходатайство рассматривается судом в течение 3 рабочих дней с момента регистрации. 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Ознакомление с материалами </w:t>
      </w:r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судебных заседаний в суде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При рассмотрении ходатайства об ознакомлении с записью хода судебного заседания, суд учитывает следующие обстоятельства: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оснований (полномочий) для ознакомления;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(наличие свободных средств компьютерной техники, иной необходимой аппаратуры и т.д.) и организационные (наличие свободных и оборудованных помещений в суде, выделение времени сотрудников аппарата суда для сопровождения ознакомления, временные затраты и т.д.) возможности ознакомления.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При принятии положительного решения по ходатайству об ознакомлении с записью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 и (или)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 судебного заседания суд уведомляет об этом заявителя с обязательным указанием места и времени ознакомления.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Суд обеспечивает заявителю в предварительно запланированное время возможность прослушивания (просмотра) записи хода судебного заседания в специально оборудованных помещениях в присутствии сотрудника аппарата суда (IT-консультант, либо секретарь судебного заседания) на технических средствах, принадлежащих суду. Возможность прослушивания (просмотра) записи хода судебного заседания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предоставляется либо в полном объеме, либо в той части, в которой заявитель указал в своем ходатайстве.  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ознакомления сотрудник аппарата соответствующего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 проверяет сохранность технических средств, посредством визуального осмотра.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ознакомившееся с материалами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 и (или)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заседаний, после окончания ознакомления должно сделать отметку об ознакомлении, проставить дату и личную подпись во второй части ранее поданного ходатайства, который представляется сотрудником аппарата.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ознакомления и осуществления отметки об ознакомлении, ходатайство приобщается к материалам дела.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Ознакомление лица, пребывающего в местах принудительной изоляции, с аудио-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видеозаписью судебного заседания осуществляется посредством выдачи его представителю копии аудио-, видеозаписи в порядке, установленном настоящей Инструкцией, либо путем предоставления авторизованного удаленного доступа.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Допускается одновременное ознакомление с материалами дела и с записью хода судебного заседания в одном помещении несколькими лицами при обеспечении прав на конфиденциальность и при соответствии размеров и оснащения помещения задачам ознакомления.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При ознакомлении с записью хода судебного заседания не допускается снятие копий с записи или ее части при помощи каких-либо технических средств заявителя.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При наличии процессуальных оснований суд вправе отказать в ознакомлении с материалами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заседаний. При принятии решения об отказе в ознакомлении с записью хода судебного заседания или выдачи копии суд уведомляет об этом заявителя с обязательным указанием причин отказа. 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Выдача копии материалов </w:t>
      </w:r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E1F3B" w:rsidRPr="001D4503" w:rsidRDefault="001E1F3B" w:rsidP="001E1F3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судебных заседаний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По ходатайству лиц, участвующих в деле и их представителей судом представляется копия материалов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заседания путем копирования на электронный носитель, предоставляемый заявителем.</w:t>
      </w:r>
    </w:p>
    <w:p w:rsidR="001E1F3B" w:rsidRPr="001D4503" w:rsidRDefault="001E1F3B" w:rsidP="001E1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должно содержать следующую информацию: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сведения о предоставляемом электронном носителе информации (тип, емкость, количество) в объеме, достаточном для выполнения записи;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отсутствии на предоставляемом носителе информации какой-либо иной информации или программного обеспечения, в том числе вредоносного;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обязательство использовать копию записи хода судебного заседания только для защиты своих нарушенных прав и законных интересов, не нарушая права других участников судебного процесса, не размещать предоставляемую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копию записи судебного заседания в открытом доступе в сети Интернет и не передавать третьим лицам;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предупреждении об ответственности за нарушение прав граждан, а также Закона Кыргызской Республики «Об информации персонального характера».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При рассмотрении ходатайства о предоставлении копии записи хода судебного заседания необходимо учитывать следующие обстоятельства: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запретов и ограничений на получение и использование информации, установленных законодательством Кыргызской Республики;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в ходатайстве о согласии соблюдения установленных ограничений в соответствии с пунктом 41 настоящей Инструкции;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определения технической возможности копирования записи на электронный носитель имеющимися у суда техническими средствами; определение достаточного свободного места на предоставляемом электроном носителе для выполнения копирования; отсутствие вредоносного программного обеспечения на предоставляемом электронном носителе.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При принятии положительного решения по ходатайству о выдаче копии хода судебного заседания, секретарь судебного заседания либо уполномоченный работник аппарата суда в целях информационной безопасности перед записью копии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видеозаписи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форматирует электронный носитель лица, подавшего ходатайство.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форматирования электронного носителя уполномоченный работник аппарата суда кодирует файл с записью хода судебного заседания, а затем копирует его на электронный носитель лица, подавшего ходатайство.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копирования уполномоченный работник аппарата суда передает электронный носитель в канцелярию суда.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носитель передается заявителю канцелярией суда под роспись. Ходатайство и расписка о получении приобщаются в дело.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В целях защиты информации, составляющей государственную и иную охраняемую законом тайну, и соблюдения прав граждан на неприкосновенность частной жизни, личную и семейную тайну, защиты чести и деловой репутации не подлежит выдаче копия записи хода судебного заседания по делам: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затрагивающим безопасность государства;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возникающим из семейно-правовых отношений, в том числе по делам об усыновлении (удочерении) ребенка, другим делам, затрагивающим права и законные интересы несовершеннолетних;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преступлениях против половой неприкосновенности и половой свободы личности;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ограничении дееспособности гражданина или о признании его недееспособным;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принудительной госпитализации гражданина в психиатрический стационар и принудительном психиатрическом освидетельствовании;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внесении исправлений или изменений в запись актов гражданского состояния;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фактов, имеющих юридическое значение;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рассматриваемым в закрытом судебном заседании.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При наличии достаточных оснований суд вправе отказать в выдаче копии материалов аудио-видео фиксации. Об отказе в выдаче копии записи хода судебного заседания суд уведомляет заявителя в установленный срок с указанием причин принятого решения.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Ответственность за соблюдение норм 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заведующий отделом аппарата суда, секретарь судебного заседания, осуществивший аудио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видеозапись.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Авторизованный удаленный доступ к материалам </w:t>
      </w:r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аудио-, видеофиксации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судебных заседаний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Удаленный доступ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осуществляется путем авторизации лиц, участвующих в деле, их представителей в соответствующей системе и получения доступа к личному кабинету пользователя. 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Лица, указанные в пункте 47 настоящей Инструкции после авторизации в системе, заполняют электронное ходатайство о предоставлении им удаленного доступа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аудио-, видеофиксации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заседания с обязательным указанием реквизитов дела.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Председательствующий по делу судья, после ознакомления с электронным ходатайством и изучения наличия оснований для предоставления удаленного доступа, принимает решение о предоставлении либо об отказе в предоставлении удаленного доступа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К записям хода судебного заседания по делам, предусмотренным в пункте 44 настоящей Инструкции, удаленный доступ не предоставляется. В этом случае, заинтересованное в получении доступа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лицо, вправе ознакомиться с ними в суде,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определенном в главе 7 настоящей Инструкции.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В случае принятия положительного решения, председательствующий по делу судья, предоставляет удаленный доступ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Электронное ходатайство должно также содержать обязательство лица, получившего удаленный доступ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видеофиксации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использовать его только в целях защиты своих нарушенных прав и законных интересов, не нарушая права других участников судебного процесса, не размещать предоставляемую копию записи судебного заседания в открытом доступе в сети Интернет и не предоставлять возможность пользования удаленным доступом третьим лицам и информацию об ответственности за нарушение данного обязательства.</w:t>
      </w:r>
    </w:p>
    <w:p w:rsidR="001E1F3B" w:rsidRDefault="001E1F3B" w:rsidP="001E1F3B"/>
    <w:p w:rsidR="00E302FB" w:rsidRDefault="00E302FB"/>
    <w:sectPr w:rsidR="00E302FB" w:rsidSect="00603A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38" w:rsidRDefault="00D70638" w:rsidP="00A71AB6">
      <w:pPr>
        <w:spacing w:after="0" w:line="240" w:lineRule="auto"/>
      </w:pPr>
      <w:r>
        <w:separator/>
      </w:r>
    </w:p>
  </w:endnote>
  <w:endnote w:type="continuationSeparator" w:id="0">
    <w:p w:rsidR="00D70638" w:rsidRDefault="00D70638" w:rsidP="00A7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20672"/>
      <w:docPartObj>
        <w:docPartGallery w:val="Page Numbers (Bottom of Page)"/>
        <w:docPartUnique/>
      </w:docPartObj>
    </w:sdtPr>
    <w:sdtEndPr/>
    <w:sdtContent>
      <w:p w:rsidR="00EC1A5A" w:rsidRDefault="007B574D">
        <w:pPr>
          <w:pStyle w:val="a3"/>
          <w:jc w:val="right"/>
        </w:pPr>
        <w:r>
          <w:fldChar w:fldCharType="begin"/>
        </w:r>
        <w:r w:rsidR="001E1F3B">
          <w:instrText xml:space="preserve"> PAGE   \* MERGEFORMAT </w:instrText>
        </w:r>
        <w:r>
          <w:fldChar w:fldCharType="separate"/>
        </w:r>
        <w:r w:rsidR="00F73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A5A" w:rsidRDefault="00D706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38" w:rsidRDefault="00D70638" w:rsidP="00A71AB6">
      <w:pPr>
        <w:spacing w:after="0" w:line="240" w:lineRule="auto"/>
      </w:pPr>
      <w:r>
        <w:separator/>
      </w:r>
    </w:p>
  </w:footnote>
  <w:footnote w:type="continuationSeparator" w:id="0">
    <w:p w:rsidR="00D70638" w:rsidRDefault="00D70638" w:rsidP="00A7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78C"/>
    <w:multiLevelType w:val="multilevel"/>
    <w:tmpl w:val="EC14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B15D7"/>
    <w:multiLevelType w:val="multilevel"/>
    <w:tmpl w:val="00CCD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B74EA"/>
    <w:multiLevelType w:val="multilevel"/>
    <w:tmpl w:val="0F00C2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C4152"/>
    <w:multiLevelType w:val="multilevel"/>
    <w:tmpl w:val="3028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E3741"/>
    <w:multiLevelType w:val="multilevel"/>
    <w:tmpl w:val="DD967A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0D4C26"/>
    <w:multiLevelType w:val="multilevel"/>
    <w:tmpl w:val="3D9ABB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40E8A"/>
    <w:multiLevelType w:val="multilevel"/>
    <w:tmpl w:val="13B6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3B"/>
    <w:rsid w:val="001E1F3B"/>
    <w:rsid w:val="00481364"/>
    <w:rsid w:val="005E7219"/>
    <w:rsid w:val="006D6A8C"/>
    <w:rsid w:val="007A3E28"/>
    <w:rsid w:val="007B574D"/>
    <w:rsid w:val="008248F9"/>
    <w:rsid w:val="009E5848"/>
    <w:rsid w:val="00A71AB6"/>
    <w:rsid w:val="00AD2134"/>
    <w:rsid w:val="00D70638"/>
    <w:rsid w:val="00D737AA"/>
    <w:rsid w:val="00E302FB"/>
    <w:rsid w:val="00E65C54"/>
    <w:rsid w:val="00F731F3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A644-9381-431F-BBDC-42DB7552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RePack by Diakov</cp:lastModifiedBy>
  <cp:revision>2</cp:revision>
  <cp:lastPrinted>2020-12-24T04:21:00Z</cp:lastPrinted>
  <dcterms:created xsi:type="dcterms:W3CDTF">2021-02-02T08:39:00Z</dcterms:created>
  <dcterms:modified xsi:type="dcterms:W3CDTF">2021-02-02T08:39:00Z</dcterms:modified>
</cp:coreProperties>
</file>