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464" w:rsidRPr="00273D3B" w:rsidRDefault="009D1464" w:rsidP="00DA79E4">
      <w:pPr>
        <w:spacing w:after="0"/>
        <w:jc w:val="center"/>
        <w:rPr>
          <w:rFonts w:ascii="Times New Roman" w:hAnsi="Times New Roman" w:cs="Times New Roman"/>
          <w:b/>
          <w:color w:val="000000" w:themeColor="text1"/>
          <w:sz w:val="28"/>
          <w:szCs w:val="28"/>
          <w:lang w:val="ky-KG"/>
        </w:rPr>
      </w:pPr>
      <w:r w:rsidRPr="00273D3B">
        <w:rPr>
          <w:rFonts w:ascii="Times New Roman" w:hAnsi="Times New Roman" w:cs="Times New Roman"/>
          <w:b/>
          <w:color w:val="000000" w:themeColor="text1"/>
          <w:sz w:val="28"/>
          <w:szCs w:val="28"/>
          <w:lang w:val="ky-KG"/>
        </w:rPr>
        <w:t>“</w:t>
      </w:r>
      <w:r w:rsidR="003F0B12" w:rsidRPr="00273D3B">
        <w:rPr>
          <w:rFonts w:ascii="Times New Roman" w:hAnsi="Times New Roman" w:cs="Times New Roman"/>
          <w:b/>
          <w:color w:val="000000" w:themeColor="text1"/>
          <w:sz w:val="28"/>
          <w:szCs w:val="28"/>
          <w:lang w:val="ky-KG"/>
        </w:rPr>
        <w:t xml:space="preserve">Сот приставдар </w:t>
      </w:r>
      <w:r w:rsidR="008C3A51" w:rsidRPr="00273D3B">
        <w:rPr>
          <w:rFonts w:ascii="Times New Roman" w:hAnsi="Times New Roman" w:cs="Times New Roman"/>
          <w:b/>
          <w:color w:val="000000" w:themeColor="text1"/>
          <w:sz w:val="28"/>
          <w:szCs w:val="28"/>
          <w:lang w:val="ky-KG"/>
        </w:rPr>
        <w:t>жөнүндө</w:t>
      </w:r>
      <w:r w:rsidRPr="00273D3B">
        <w:rPr>
          <w:rFonts w:ascii="Times New Roman" w:hAnsi="Times New Roman" w:cs="Times New Roman"/>
          <w:b/>
          <w:color w:val="000000" w:themeColor="text1"/>
          <w:sz w:val="28"/>
          <w:szCs w:val="28"/>
          <w:lang w:val="ky-KG"/>
        </w:rPr>
        <w:t>”</w:t>
      </w:r>
    </w:p>
    <w:p w:rsidR="002E6917" w:rsidRPr="00273D3B" w:rsidRDefault="002E6917" w:rsidP="00DA79E4">
      <w:pPr>
        <w:spacing w:after="0"/>
        <w:jc w:val="center"/>
        <w:rPr>
          <w:rFonts w:ascii="Times New Roman" w:hAnsi="Times New Roman" w:cs="Times New Roman"/>
          <w:b/>
          <w:color w:val="000000" w:themeColor="text1"/>
          <w:sz w:val="28"/>
          <w:szCs w:val="28"/>
          <w:lang w:val="kk-KZ"/>
        </w:rPr>
      </w:pPr>
      <w:r w:rsidRPr="00273D3B">
        <w:rPr>
          <w:rFonts w:ascii="Times New Roman" w:hAnsi="Times New Roman" w:cs="Times New Roman"/>
          <w:b/>
          <w:color w:val="000000" w:themeColor="text1"/>
          <w:sz w:val="28"/>
          <w:szCs w:val="28"/>
          <w:lang w:val="kk-KZ"/>
        </w:rPr>
        <w:t xml:space="preserve">Кыргыз Республикасынын </w:t>
      </w:r>
      <w:r w:rsidR="008D1D44">
        <w:rPr>
          <w:rFonts w:ascii="Times New Roman" w:hAnsi="Times New Roman" w:cs="Times New Roman"/>
          <w:b/>
          <w:color w:val="000000" w:themeColor="text1"/>
          <w:sz w:val="28"/>
          <w:szCs w:val="28"/>
          <w:lang w:val="kk-KZ"/>
        </w:rPr>
        <w:t>М</w:t>
      </w:r>
      <w:r w:rsidRPr="00273D3B">
        <w:rPr>
          <w:rFonts w:ascii="Times New Roman" w:hAnsi="Times New Roman" w:cs="Times New Roman"/>
          <w:b/>
          <w:color w:val="000000" w:themeColor="text1"/>
          <w:sz w:val="28"/>
          <w:szCs w:val="28"/>
          <w:lang w:val="kk-KZ"/>
        </w:rPr>
        <w:t>ыйзам</w:t>
      </w:r>
      <w:r w:rsidR="009D1464" w:rsidRPr="00273D3B">
        <w:rPr>
          <w:rFonts w:ascii="Times New Roman" w:hAnsi="Times New Roman" w:cs="Times New Roman"/>
          <w:b/>
          <w:color w:val="000000" w:themeColor="text1"/>
          <w:sz w:val="28"/>
          <w:szCs w:val="28"/>
          <w:lang w:val="kk-KZ"/>
        </w:rPr>
        <w:t>ынын</w:t>
      </w:r>
      <w:r w:rsidR="00142472" w:rsidRPr="00273D3B">
        <w:rPr>
          <w:rFonts w:ascii="Times New Roman" w:hAnsi="Times New Roman" w:cs="Times New Roman"/>
          <w:b/>
          <w:color w:val="000000" w:themeColor="text1"/>
          <w:sz w:val="28"/>
          <w:szCs w:val="28"/>
          <w:lang w:val="kk-KZ"/>
        </w:rPr>
        <w:t xml:space="preserve"> </w:t>
      </w:r>
      <w:r w:rsidR="009D1464" w:rsidRPr="00273D3B">
        <w:rPr>
          <w:rFonts w:ascii="Times New Roman" w:hAnsi="Times New Roman" w:cs="Times New Roman"/>
          <w:b/>
          <w:color w:val="000000" w:themeColor="text1"/>
          <w:sz w:val="28"/>
          <w:szCs w:val="28"/>
          <w:lang w:val="kk-KZ"/>
        </w:rPr>
        <w:t>долбооруна</w:t>
      </w:r>
    </w:p>
    <w:p w:rsidR="002E6917" w:rsidRPr="00273D3B" w:rsidRDefault="00B606D9" w:rsidP="00DA79E4">
      <w:pPr>
        <w:spacing w:after="0"/>
        <w:jc w:val="center"/>
        <w:rPr>
          <w:rFonts w:ascii="Times New Roman" w:hAnsi="Times New Roman" w:cs="Times New Roman"/>
          <w:b/>
          <w:color w:val="000000" w:themeColor="text1"/>
          <w:sz w:val="28"/>
          <w:szCs w:val="28"/>
          <w:lang w:val="kk-KZ"/>
        </w:rPr>
      </w:pPr>
      <w:r w:rsidRPr="00273D3B">
        <w:rPr>
          <w:rFonts w:ascii="Times New Roman" w:hAnsi="Times New Roman" w:cs="Times New Roman"/>
          <w:b/>
          <w:color w:val="000000" w:themeColor="text1"/>
          <w:sz w:val="28"/>
          <w:szCs w:val="28"/>
          <w:lang w:val="kk-KZ"/>
        </w:rPr>
        <w:t>МААЛЫМКАТ</w:t>
      </w:r>
      <w:r w:rsidR="008C3A51" w:rsidRPr="00273D3B">
        <w:rPr>
          <w:rFonts w:ascii="Times New Roman" w:hAnsi="Times New Roman" w:cs="Times New Roman"/>
          <w:b/>
          <w:color w:val="000000" w:themeColor="text1"/>
          <w:sz w:val="28"/>
          <w:szCs w:val="28"/>
          <w:lang w:val="kk-KZ"/>
        </w:rPr>
        <w:t xml:space="preserve">-НЕГИЗДЕМЕ </w:t>
      </w:r>
    </w:p>
    <w:p w:rsidR="002E6917" w:rsidRPr="00273D3B" w:rsidRDefault="002E6917" w:rsidP="00DA79E4">
      <w:pPr>
        <w:spacing w:after="0"/>
        <w:jc w:val="both"/>
        <w:rPr>
          <w:rFonts w:ascii="Times New Roman" w:hAnsi="Times New Roman" w:cs="Times New Roman"/>
          <w:color w:val="000000" w:themeColor="text1"/>
          <w:sz w:val="28"/>
          <w:szCs w:val="28"/>
          <w:lang w:val="kk-KZ"/>
        </w:rPr>
      </w:pPr>
    </w:p>
    <w:p w:rsidR="00D13DCA" w:rsidRPr="00273D3B" w:rsidRDefault="009D1464" w:rsidP="00DA79E4">
      <w:pPr>
        <w:autoSpaceDE w:val="0"/>
        <w:autoSpaceDN w:val="0"/>
        <w:adjustRightInd w:val="0"/>
        <w:spacing w:after="0"/>
        <w:ind w:firstLine="567"/>
        <w:jc w:val="both"/>
        <w:rPr>
          <w:rFonts w:ascii="Times New Roman" w:hAnsi="Times New Roman"/>
          <w:color w:val="000000" w:themeColor="text1"/>
          <w:sz w:val="28"/>
          <w:szCs w:val="28"/>
          <w:lang w:val="ky-KG"/>
        </w:rPr>
      </w:pPr>
      <w:r w:rsidRPr="00273D3B">
        <w:rPr>
          <w:rFonts w:ascii="Times New Roman" w:hAnsi="Times New Roman"/>
          <w:color w:val="000000" w:themeColor="text1"/>
          <w:sz w:val="28"/>
          <w:szCs w:val="28"/>
          <w:lang w:val="ky-KG"/>
        </w:rPr>
        <w:t>“Сот приставдары жөнүндө” Кыргыз Республикасынын Мыйзамынын бул долбоору Кыргыз Республикасынын Конституциясынын нормаларына, ошондой эле анын жоболорун иштеп чыгууда кабыл алынган Кыргыз Республикасынын тиешелүү ченемдик укуктук актыларына ылайык жана сот приставдарынын болгон практикалык тажрыйбасынын негизинде даярдалган.</w:t>
      </w:r>
    </w:p>
    <w:p w:rsidR="00AD0FE6" w:rsidRDefault="00AD0FE6" w:rsidP="00DA79E4">
      <w:pPr>
        <w:autoSpaceDE w:val="0"/>
        <w:autoSpaceDN w:val="0"/>
        <w:adjustRightInd w:val="0"/>
        <w:spacing w:after="0"/>
        <w:ind w:firstLine="567"/>
        <w:jc w:val="both"/>
        <w:rPr>
          <w:rFonts w:ascii="Times New Roman" w:hAnsi="Times New Roman"/>
          <w:color w:val="000000" w:themeColor="text1"/>
          <w:sz w:val="28"/>
          <w:szCs w:val="28"/>
          <w:lang w:val="ky-KG"/>
        </w:rPr>
      </w:pPr>
      <w:r w:rsidRPr="00AD0FE6">
        <w:rPr>
          <w:rFonts w:ascii="Times New Roman" w:hAnsi="Times New Roman"/>
          <w:color w:val="000000" w:themeColor="text1"/>
          <w:sz w:val="28"/>
          <w:szCs w:val="28"/>
          <w:lang w:val="ky-KG"/>
        </w:rPr>
        <w:t xml:space="preserve">“Кыргыз Республикасынын ченемдик укуктук актылары жөнүндө” Кыргыз Республикасынын Мыйзамынын 17-беренесинин 1-бөлүгүнө, ошондой эле Кыргыз Республикасынын Өкмөтүнүн 2015-жылдын 26-июнундагы № 5389-V токтому менен бекитилген Мыйзам чыгаруу техникасы боюнча нускаманын 104-пунктуна ылайык «Сот </w:t>
      </w:r>
      <w:r>
        <w:rPr>
          <w:rFonts w:ascii="Times New Roman" w:hAnsi="Times New Roman"/>
          <w:color w:val="000000" w:themeColor="text1"/>
          <w:sz w:val="28"/>
          <w:szCs w:val="28"/>
          <w:lang w:val="ky-KG"/>
        </w:rPr>
        <w:t>приставдар</w:t>
      </w:r>
      <w:r w:rsidRPr="00AD0FE6">
        <w:rPr>
          <w:rFonts w:ascii="Times New Roman" w:hAnsi="Times New Roman"/>
          <w:color w:val="000000" w:themeColor="text1"/>
          <w:sz w:val="28"/>
          <w:szCs w:val="28"/>
          <w:lang w:val="ky-KG"/>
        </w:rPr>
        <w:t xml:space="preserve"> жөнүндө» Кыргыз Республикасынын Мыйзамы ченемдик укуктук актынын жаңы редакциясы түрүндө </w:t>
      </w:r>
      <w:r w:rsidR="00387D5B">
        <w:rPr>
          <w:rFonts w:ascii="Times New Roman" w:hAnsi="Times New Roman"/>
          <w:color w:val="000000" w:themeColor="text1"/>
          <w:sz w:val="28"/>
          <w:szCs w:val="28"/>
          <w:lang w:val="ky-KG"/>
        </w:rPr>
        <w:t>жол-жоболоштурулат</w:t>
      </w:r>
      <w:r w:rsidRPr="00AD0FE6">
        <w:rPr>
          <w:rFonts w:ascii="Times New Roman" w:hAnsi="Times New Roman"/>
          <w:color w:val="000000" w:themeColor="text1"/>
          <w:sz w:val="28"/>
          <w:szCs w:val="28"/>
          <w:lang w:val="ky-KG"/>
        </w:rPr>
        <w:t>, анткени колдонуудагы редакцияга киргизилген өзгөртүүлөр</w:t>
      </w:r>
      <w:r w:rsidR="00387D5B">
        <w:rPr>
          <w:rFonts w:ascii="Times New Roman" w:hAnsi="Times New Roman"/>
          <w:color w:val="000000" w:themeColor="text1"/>
          <w:sz w:val="28"/>
          <w:szCs w:val="28"/>
          <w:lang w:val="ky-KG"/>
        </w:rPr>
        <w:t>дүн</w:t>
      </w:r>
      <w:r w:rsidRPr="00AD0FE6">
        <w:rPr>
          <w:rFonts w:ascii="Times New Roman" w:hAnsi="Times New Roman"/>
          <w:color w:val="000000" w:themeColor="text1"/>
          <w:sz w:val="28"/>
          <w:szCs w:val="28"/>
          <w:lang w:val="ky-KG"/>
        </w:rPr>
        <w:t xml:space="preserve"> жана толуктоолордун саны</w:t>
      </w:r>
      <w:r>
        <w:rPr>
          <w:rFonts w:ascii="Times New Roman" w:hAnsi="Times New Roman"/>
          <w:color w:val="000000" w:themeColor="text1"/>
          <w:sz w:val="28"/>
          <w:szCs w:val="28"/>
          <w:lang w:val="ky-KG"/>
        </w:rPr>
        <w:t>,</w:t>
      </w:r>
      <w:r w:rsidRPr="00AD0FE6">
        <w:rPr>
          <w:rFonts w:ascii="Times New Roman" w:hAnsi="Times New Roman"/>
          <w:color w:val="000000" w:themeColor="text1"/>
          <w:sz w:val="28"/>
          <w:szCs w:val="28"/>
          <w:lang w:val="ky-KG"/>
        </w:rPr>
        <w:t xml:space="preserve"> ченемдик укуктук актынын (анын структуралык элементинин) текстинин жарымынан </w:t>
      </w:r>
      <w:r>
        <w:rPr>
          <w:rFonts w:ascii="Times New Roman" w:hAnsi="Times New Roman"/>
          <w:color w:val="000000" w:themeColor="text1"/>
          <w:sz w:val="28"/>
          <w:szCs w:val="28"/>
          <w:lang w:val="ky-KG"/>
        </w:rPr>
        <w:t>ашыгын түзөт</w:t>
      </w:r>
      <w:r w:rsidRPr="00AD0FE6">
        <w:rPr>
          <w:rFonts w:ascii="Times New Roman" w:hAnsi="Times New Roman"/>
          <w:color w:val="000000" w:themeColor="text1"/>
          <w:sz w:val="28"/>
          <w:szCs w:val="28"/>
          <w:lang w:val="ky-KG"/>
        </w:rPr>
        <w:t xml:space="preserve">, ошондой эле айрым өзгөртүүлөрдү жана толуктоолорду киргизүү </w:t>
      </w:r>
      <w:r>
        <w:rPr>
          <w:rFonts w:ascii="Times New Roman" w:hAnsi="Times New Roman"/>
          <w:color w:val="000000" w:themeColor="text1"/>
          <w:sz w:val="28"/>
          <w:szCs w:val="28"/>
          <w:lang w:val="ky-KG"/>
        </w:rPr>
        <w:t>баяндоо же кабылдоо</w:t>
      </w:r>
      <w:r w:rsidRPr="00AD0FE6">
        <w:rPr>
          <w:rFonts w:ascii="Times New Roman" w:hAnsi="Times New Roman"/>
          <w:color w:val="000000" w:themeColor="text1"/>
          <w:sz w:val="28"/>
          <w:szCs w:val="28"/>
          <w:lang w:val="ky-KG"/>
        </w:rPr>
        <w:t xml:space="preserve"> үчүн техникалык жактан кыйын</w:t>
      </w:r>
      <w:r>
        <w:rPr>
          <w:rFonts w:ascii="Times New Roman" w:hAnsi="Times New Roman"/>
          <w:color w:val="000000" w:themeColor="text1"/>
          <w:sz w:val="28"/>
          <w:szCs w:val="28"/>
          <w:lang w:val="ky-KG"/>
        </w:rPr>
        <w:t>чылы</w:t>
      </w:r>
      <w:r w:rsidR="00472E73">
        <w:rPr>
          <w:rFonts w:ascii="Times New Roman" w:hAnsi="Times New Roman"/>
          <w:color w:val="000000" w:themeColor="text1"/>
          <w:sz w:val="28"/>
          <w:szCs w:val="28"/>
          <w:lang w:val="ky-KG"/>
        </w:rPr>
        <w:t>к</w:t>
      </w:r>
      <w:r>
        <w:rPr>
          <w:rFonts w:ascii="Times New Roman" w:hAnsi="Times New Roman"/>
          <w:color w:val="000000" w:themeColor="text1"/>
          <w:sz w:val="28"/>
          <w:szCs w:val="28"/>
          <w:lang w:val="ky-KG"/>
        </w:rPr>
        <w:t>т</w:t>
      </w:r>
      <w:r w:rsidR="00472E73">
        <w:rPr>
          <w:rFonts w:ascii="Times New Roman" w:hAnsi="Times New Roman"/>
          <w:color w:val="000000" w:themeColor="text1"/>
          <w:sz w:val="28"/>
          <w:szCs w:val="28"/>
          <w:lang w:val="ky-KG"/>
        </w:rPr>
        <w:t>уу</w:t>
      </w:r>
      <w:r w:rsidRPr="00AD0FE6">
        <w:rPr>
          <w:rFonts w:ascii="Times New Roman" w:hAnsi="Times New Roman"/>
          <w:color w:val="000000" w:themeColor="text1"/>
          <w:sz w:val="28"/>
          <w:szCs w:val="28"/>
          <w:lang w:val="ky-KG"/>
        </w:rPr>
        <w:t>.</w:t>
      </w:r>
    </w:p>
    <w:p w:rsidR="009D1464" w:rsidRDefault="009D1464" w:rsidP="00DA79E4">
      <w:pPr>
        <w:autoSpaceDE w:val="0"/>
        <w:autoSpaceDN w:val="0"/>
        <w:adjustRightInd w:val="0"/>
        <w:spacing w:after="0"/>
        <w:ind w:firstLine="567"/>
        <w:jc w:val="both"/>
        <w:rPr>
          <w:rFonts w:ascii="Times New Roman" w:hAnsi="Times New Roman"/>
          <w:color w:val="000000" w:themeColor="text1"/>
          <w:sz w:val="28"/>
          <w:szCs w:val="28"/>
          <w:lang w:val="ky-KG"/>
        </w:rPr>
      </w:pPr>
      <w:r w:rsidRPr="00273D3B">
        <w:rPr>
          <w:rFonts w:ascii="Times New Roman" w:hAnsi="Times New Roman"/>
          <w:color w:val="000000" w:themeColor="text1"/>
          <w:sz w:val="28"/>
          <w:szCs w:val="28"/>
          <w:lang w:val="ky-KG"/>
        </w:rPr>
        <w:t>Мыйзам долбоору менен К</w:t>
      </w:r>
      <w:bookmarkStart w:id="0" w:name="_GoBack"/>
      <w:bookmarkEnd w:id="0"/>
      <w:r w:rsidRPr="00273D3B">
        <w:rPr>
          <w:rFonts w:ascii="Times New Roman" w:hAnsi="Times New Roman"/>
          <w:color w:val="000000" w:themeColor="text1"/>
          <w:sz w:val="28"/>
          <w:szCs w:val="28"/>
          <w:lang w:val="ky-KG"/>
        </w:rPr>
        <w:t>ыргыз Республикасынын мыйзамдарына ылайык сот приставдарга жүктөлгөн милдеттердин жана функциялардын өзгөчөлүктөрүн эске алуу менен Сот приставдар кызматынын түшүнүгүн тактоо сунушталууда.</w:t>
      </w:r>
    </w:p>
    <w:p w:rsidR="00827BB1" w:rsidRPr="00827BB1" w:rsidRDefault="00827BB1" w:rsidP="00DA79E4">
      <w:pPr>
        <w:autoSpaceDE w:val="0"/>
        <w:autoSpaceDN w:val="0"/>
        <w:adjustRightInd w:val="0"/>
        <w:spacing w:after="0"/>
        <w:ind w:firstLine="567"/>
        <w:jc w:val="both"/>
        <w:rPr>
          <w:rFonts w:ascii="Times New Roman" w:hAnsi="Times New Roman"/>
          <w:color w:val="000000" w:themeColor="text1"/>
          <w:sz w:val="28"/>
          <w:szCs w:val="28"/>
          <w:lang w:val="ky-KG"/>
        </w:rPr>
      </w:pPr>
      <w:r w:rsidRPr="00827BB1">
        <w:rPr>
          <w:rFonts w:ascii="Times New Roman" w:hAnsi="Times New Roman" w:cs="Times New Roman"/>
          <w:color w:val="000000" w:themeColor="text1"/>
          <w:sz w:val="28"/>
          <w:szCs w:val="28"/>
          <w:lang w:val="ky-KG"/>
        </w:rPr>
        <w:t>Сот приставдардын ишинин өзгөчөлүгүн жана аларга Кыргыз Республикасынын “</w:t>
      </w:r>
      <w:r>
        <w:rPr>
          <w:rFonts w:ascii="Times New Roman" w:hAnsi="Times New Roman" w:cs="Times New Roman"/>
          <w:color w:val="000000" w:themeColor="text1"/>
          <w:sz w:val="28"/>
          <w:szCs w:val="28"/>
          <w:lang w:val="ky-KG"/>
        </w:rPr>
        <w:t>С</w:t>
      </w:r>
      <w:r w:rsidRPr="00827BB1">
        <w:rPr>
          <w:rFonts w:ascii="Times New Roman" w:hAnsi="Times New Roman" w:cs="Times New Roman"/>
          <w:color w:val="000000" w:themeColor="text1"/>
          <w:sz w:val="28"/>
          <w:szCs w:val="28"/>
          <w:lang w:val="ky-KG"/>
        </w:rPr>
        <w:t xml:space="preserve">от приставдары жөнүндө” Мыйзамы менен коюлган милдеттерин эске алганда, Сот приставдар кызматын </w:t>
      </w:r>
      <w:r>
        <w:rPr>
          <w:rFonts w:ascii="Times New Roman" w:hAnsi="Times New Roman" w:cs="Times New Roman"/>
          <w:color w:val="000000" w:themeColor="text1"/>
          <w:sz w:val="28"/>
          <w:szCs w:val="28"/>
          <w:lang w:val="ky-KG"/>
        </w:rPr>
        <w:t>укук коргоо</w:t>
      </w:r>
      <w:r w:rsidRPr="00827BB1">
        <w:rPr>
          <w:rFonts w:ascii="Times New Roman" w:hAnsi="Times New Roman" w:cs="Times New Roman"/>
          <w:color w:val="000000" w:themeColor="text1"/>
          <w:sz w:val="28"/>
          <w:szCs w:val="28"/>
          <w:lang w:val="ky-KG"/>
        </w:rPr>
        <w:t xml:space="preserve"> категорияга</w:t>
      </w:r>
      <w:r>
        <w:rPr>
          <w:rFonts w:ascii="Times New Roman" w:hAnsi="Times New Roman" w:cs="Times New Roman"/>
          <w:color w:val="000000" w:themeColor="text1"/>
          <w:sz w:val="28"/>
          <w:szCs w:val="28"/>
          <w:lang w:val="ky-KG"/>
        </w:rPr>
        <w:t>сына</w:t>
      </w:r>
      <w:r w:rsidRPr="00827BB1">
        <w:rPr>
          <w:rFonts w:ascii="Times New Roman" w:hAnsi="Times New Roman" w:cs="Times New Roman"/>
          <w:color w:val="000000" w:themeColor="text1"/>
          <w:sz w:val="28"/>
          <w:szCs w:val="28"/>
          <w:lang w:val="ky-KG"/>
        </w:rPr>
        <w:t xml:space="preserve"> кошуу мүмкүн эмес, анткени алар </w:t>
      </w:r>
      <w:r>
        <w:rPr>
          <w:rFonts w:ascii="Times New Roman" w:hAnsi="Times New Roman" w:cs="Times New Roman"/>
          <w:color w:val="000000" w:themeColor="text1"/>
          <w:sz w:val="28"/>
          <w:szCs w:val="28"/>
          <w:lang w:val="ky-KG"/>
        </w:rPr>
        <w:t>ал</w:t>
      </w:r>
      <w:r w:rsidRPr="00827BB1">
        <w:rPr>
          <w:rFonts w:ascii="Times New Roman" w:hAnsi="Times New Roman" w:cs="Times New Roman"/>
          <w:color w:val="000000" w:themeColor="text1"/>
          <w:sz w:val="28"/>
          <w:szCs w:val="28"/>
          <w:lang w:val="ky-KG"/>
        </w:rPr>
        <w:t xml:space="preserve"> кызматынын бардык функцияларына ээ эмес, бирок атайын каражаттарды жана табелдик ок атуучу куралын алып жүрүү жана сактоо укугу, ошондой эле аларды белгиленген учурларда колдонуу </w:t>
      </w:r>
      <w:r>
        <w:rPr>
          <w:rFonts w:ascii="Times New Roman" w:hAnsi="Times New Roman" w:cs="Times New Roman"/>
          <w:color w:val="000000" w:themeColor="text1"/>
          <w:sz w:val="28"/>
          <w:szCs w:val="28"/>
          <w:lang w:val="ky-KG"/>
        </w:rPr>
        <w:t xml:space="preserve">сот тутумунун </w:t>
      </w:r>
      <w:r w:rsidRPr="00827BB1">
        <w:rPr>
          <w:rFonts w:ascii="Times New Roman" w:hAnsi="Times New Roman" w:cs="Times New Roman"/>
          <w:color w:val="000000" w:themeColor="text1"/>
          <w:sz w:val="28"/>
          <w:szCs w:val="28"/>
          <w:lang w:val="ky-KG"/>
        </w:rPr>
        <w:t xml:space="preserve">мамлекеттик жарандык кызматкерлерге каралган эмес, ошол себептен сот приставдарын кайсыл мамлекеттик кызматтын түрүнө кирүүсүн аныктоого болбой жатат. Буга байланыштуу сот </w:t>
      </w:r>
      <w:r>
        <w:rPr>
          <w:rFonts w:ascii="Times New Roman" w:hAnsi="Times New Roman" w:cs="Times New Roman"/>
          <w:color w:val="000000" w:themeColor="text1"/>
          <w:sz w:val="28"/>
          <w:szCs w:val="28"/>
          <w:lang w:val="ky-KG"/>
        </w:rPr>
        <w:t>приставдар</w:t>
      </w:r>
      <w:r w:rsidRPr="00827BB1">
        <w:rPr>
          <w:rFonts w:ascii="Times New Roman" w:hAnsi="Times New Roman" w:cs="Times New Roman"/>
          <w:color w:val="000000" w:themeColor="text1"/>
          <w:sz w:val="28"/>
          <w:szCs w:val="28"/>
          <w:lang w:val="ky-KG"/>
        </w:rPr>
        <w:t xml:space="preserve"> кызматын сот тутумунун атайын кызматы катары аныктоо сунушталууда. Аталган өзгөртүүлөр сот тутумунун адистештирилген кызматынын түшүнүгүн так аныктоого, мындан тышкары бул кызмат</w:t>
      </w:r>
      <w:r>
        <w:rPr>
          <w:rFonts w:ascii="Times New Roman" w:hAnsi="Times New Roman" w:cs="Times New Roman"/>
          <w:color w:val="000000" w:themeColor="text1"/>
          <w:sz w:val="28"/>
          <w:szCs w:val="28"/>
          <w:lang w:val="ky-KG"/>
        </w:rPr>
        <w:t>ты</w:t>
      </w:r>
      <w:r w:rsidRPr="00827BB1">
        <w:rPr>
          <w:rFonts w:ascii="Times New Roman" w:hAnsi="Times New Roman" w:cs="Times New Roman"/>
          <w:color w:val="000000" w:themeColor="text1"/>
          <w:sz w:val="28"/>
          <w:szCs w:val="28"/>
          <w:lang w:val="ky-KG"/>
        </w:rPr>
        <w:t xml:space="preserve"> мамлекеттик кызматтын ажырагыс бөлүгү катары белгилөөгө мүмкүндүк берет.</w:t>
      </w:r>
    </w:p>
    <w:p w:rsidR="009D1464" w:rsidRPr="00273D3B" w:rsidRDefault="009D1464" w:rsidP="00DA79E4">
      <w:pPr>
        <w:autoSpaceDE w:val="0"/>
        <w:autoSpaceDN w:val="0"/>
        <w:adjustRightInd w:val="0"/>
        <w:spacing w:after="0"/>
        <w:ind w:firstLine="567"/>
        <w:jc w:val="both"/>
        <w:rPr>
          <w:rFonts w:ascii="Times New Roman" w:hAnsi="Times New Roman"/>
          <w:color w:val="000000" w:themeColor="text1"/>
          <w:sz w:val="28"/>
          <w:szCs w:val="28"/>
          <w:lang w:val="ky-KG"/>
        </w:rPr>
      </w:pPr>
      <w:r w:rsidRPr="00273D3B">
        <w:rPr>
          <w:rFonts w:ascii="Times New Roman" w:hAnsi="Times New Roman"/>
          <w:color w:val="000000" w:themeColor="text1"/>
          <w:sz w:val="28"/>
          <w:szCs w:val="28"/>
          <w:lang w:val="ky-KG"/>
        </w:rPr>
        <w:lastRenderedPageBreak/>
        <w:t>Ошондой эле сот приставдар кызматынын ишин уюштуруу маселелери такталууда, сот приставдар кызматынын бөлүмдөрүнүн түзүмдүк жана штаттык санынын ичинен алардын ишин уюштуруу-методикалык башкаруу ыйгарым укуктуу бөлүмгө жүктөлүүдө.</w:t>
      </w:r>
    </w:p>
    <w:p w:rsidR="009D1464" w:rsidRPr="00273D3B" w:rsidRDefault="009D1464" w:rsidP="00DA79E4">
      <w:pPr>
        <w:autoSpaceDE w:val="0"/>
        <w:autoSpaceDN w:val="0"/>
        <w:adjustRightInd w:val="0"/>
        <w:spacing w:after="0"/>
        <w:ind w:firstLine="567"/>
        <w:jc w:val="both"/>
        <w:rPr>
          <w:rFonts w:ascii="Times New Roman" w:hAnsi="Times New Roman"/>
          <w:color w:val="000000" w:themeColor="text1"/>
          <w:sz w:val="28"/>
          <w:szCs w:val="28"/>
          <w:lang w:val="ky-KG"/>
        </w:rPr>
      </w:pPr>
      <w:r w:rsidRPr="00273D3B">
        <w:rPr>
          <w:rFonts w:ascii="Times New Roman" w:hAnsi="Times New Roman"/>
          <w:color w:val="000000" w:themeColor="text1"/>
          <w:sz w:val="28"/>
          <w:szCs w:val="28"/>
          <w:lang w:val="ky-KG"/>
        </w:rPr>
        <w:t>Мыйзам долбоору сот приставдар кызматына кабыл алуу маселелерин жөнгө салат, сот приставдарынын конкурстук негизде кабыл алууну, кадрлардын резервин түзүүнү жана сот приставынын ишинин өзгөчөлүктөрүн эске алуу менен аңгемелешүү, аскердик-дарыгердик комиссиянын корутундусу (справкасы) жана дене тарбия боюнча нормативдерди тапшыруунун жыйынтыгы боюнча дайындоону камтыйт.</w:t>
      </w:r>
    </w:p>
    <w:p w:rsidR="009D1464" w:rsidRPr="00273D3B" w:rsidRDefault="009D1464" w:rsidP="00DA79E4">
      <w:pPr>
        <w:autoSpaceDE w:val="0"/>
        <w:autoSpaceDN w:val="0"/>
        <w:adjustRightInd w:val="0"/>
        <w:spacing w:after="0"/>
        <w:ind w:firstLine="567"/>
        <w:jc w:val="both"/>
        <w:rPr>
          <w:rFonts w:ascii="Times New Roman" w:hAnsi="Times New Roman"/>
          <w:color w:val="000000" w:themeColor="text1"/>
          <w:sz w:val="28"/>
          <w:szCs w:val="28"/>
          <w:lang w:val="ky-KG"/>
        </w:rPr>
      </w:pPr>
      <w:r w:rsidRPr="00273D3B">
        <w:rPr>
          <w:rFonts w:ascii="Times New Roman" w:hAnsi="Times New Roman"/>
          <w:color w:val="000000" w:themeColor="text1"/>
          <w:sz w:val="28"/>
          <w:szCs w:val="28"/>
          <w:lang w:val="ky-KG"/>
        </w:rPr>
        <w:t>Бул мыйзам долбоорунун сунушталып жаткан өзгөртүүлөрдү эске алуу менен кабыл алынышы сот приставдарынын кызмат ордуна жарандарды кабыл алуунун жол-жобосун тездетет.</w:t>
      </w:r>
    </w:p>
    <w:p w:rsidR="00344F2A" w:rsidRPr="00273D3B" w:rsidRDefault="00344F2A" w:rsidP="00DA79E4">
      <w:pPr>
        <w:autoSpaceDE w:val="0"/>
        <w:autoSpaceDN w:val="0"/>
        <w:adjustRightInd w:val="0"/>
        <w:spacing w:after="0"/>
        <w:ind w:firstLine="567"/>
        <w:jc w:val="both"/>
        <w:rPr>
          <w:rFonts w:ascii="Times New Roman" w:hAnsi="Times New Roman"/>
          <w:color w:val="000000" w:themeColor="text1"/>
          <w:sz w:val="28"/>
          <w:szCs w:val="28"/>
          <w:lang w:val="ky-KG"/>
        </w:rPr>
      </w:pPr>
      <w:r w:rsidRPr="00273D3B">
        <w:rPr>
          <w:rFonts w:ascii="Times New Roman" w:hAnsi="Times New Roman"/>
          <w:color w:val="000000" w:themeColor="text1"/>
          <w:sz w:val="28"/>
          <w:szCs w:val="28"/>
          <w:lang w:val="ky-KG"/>
        </w:rPr>
        <w:t>Мыйзам долбоору</w:t>
      </w:r>
      <w:r w:rsidR="00273D3B" w:rsidRPr="00273D3B">
        <w:rPr>
          <w:rFonts w:ascii="Times New Roman" w:hAnsi="Times New Roman"/>
          <w:color w:val="000000" w:themeColor="text1"/>
          <w:sz w:val="28"/>
          <w:szCs w:val="28"/>
          <w:lang w:val="ky-KG"/>
        </w:rPr>
        <w:t xml:space="preserve"> сот приставдар кызматынын практикалык тажрыйбасын эске алуу менен</w:t>
      </w:r>
      <w:r w:rsidRPr="00273D3B">
        <w:rPr>
          <w:rFonts w:ascii="Times New Roman" w:hAnsi="Times New Roman"/>
          <w:color w:val="000000" w:themeColor="text1"/>
          <w:sz w:val="28"/>
          <w:szCs w:val="28"/>
          <w:lang w:val="ky-KG"/>
        </w:rPr>
        <w:t xml:space="preserve"> Кыргыз Республикасынын жаңы Жазык-процесстик кодексинде жана Кыргыз Республикасынын Граждандык-процесстик кодексинде каралган кызматтык ыйгарым укуктарды эске алуу менен сот приставдардын милдеттери күчөт</w:t>
      </w:r>
      <w:r w:rsidR="00273D3B" w:rsidRPr="00273D3B">
        <w:rPr>
          <w:rFonts w:ascii="Times New Roman" w:hAnsi="Times New Roman"/>
          <w:color w:val="000000" w:themeColor="text1"/>
          <w:sz w:val="28"/>
          <w:szCs w:val="28"/>
          <w:lang w:val="ky-KG"/>
        </w:rPr>
        <w:t>үлүп</w:t>
      </w:r>
      <w:r w:rsidRPr="00273D3B">
        <w:rPr>
          <w:rFonts w:ascii="Times New Roman" w:hAnsi="Times New Roman"/>
          <w:color w:val="000000" w:themeColor="text1"/>
          <w:sz w:val="28"/>
          <w:szCs w:val="28"/>
          <w:lang w:val="ky-KG"/>
        </w:rPr>
        <w:t xml:space="preserve">, </w:t>
      </w:r>
      <w:r w:rsidR="00273D3B" w:rsidRPr="00273D3B">
        <w:rPr>
          <w:rFonts w:ascii="Times New Roman" w:hAnsi="Times New Roman"/>
          <w:color w:val="000000" w:themeColor="text1"/>
          <w:sz w:val="28"/>
          <w:szCs w:val="28"/>
          <w:lang w:val="ky-KG"/>
        </w:rPr>
        <w:t>сотко</w:t>
      </w:r>
      <w:r w:rsidRPr="00273D3B">
        <w:rPr>
          <w:rFonts w:ascii="Times New Roman" w:hAnsi="Times New Roman"/>
          <w:color w:val="000000" w:themeColor="text1"/>
          <w:sz w:val="28"/>
          <w:szCs w:val="28"/>
          <w:lang w:val="ky-KG"/>
        </w:rPr>
        <w:t xml:space="preserve"> келүүдөн качкан адамдарды мажбурлап алып келүү боюнча милдеттерди</w:t>
      </w:r>
      <w:r w:rsidR="00273D3B" w:rsidRPr="00273D3B">
        <w:rPr>
          <w:rFonts w:ascii="Times New Roman" w:hAnsi="Times New Roman"/>
          <w:color w:val="000000" w:themeColor="text1"/>
          <w:sz w:val="28"/>
          <w:szCs w:val="28"/>
          <w:lang w:val="ky-KG"/>
        </w:rPr>
        <w:t xml:space="preserve"> каралган</w:t>
      </w:r>
      <w:r w:rsidRPr="00273D3B">
        <w:rPr>
          <w:rFonts w:ascii="Times New Roman" w:hAnsi="Times New Roman"/>
          <w:color w:val="000000" w:themeColor="text1"/>
          <w:sz w:val="28"/>
          <w:szCs w:val="28"/>
          <w:lang w:val="ky-KG"/>
        </w:rPr>
        <w:t>.</w:t>
      </w:r>
    </w:p>
    <w:p w:rsidR="009D1464" w:rsidRDefault="008D1D44" w:rsidP="00DA79E4">
      <w:pPr>
        <w:autoSpaceDE w:val="0"/>
        <w:autoSpaceDN w:val="0"/>
        <w:adjustRightInd w:val="0"/>
        <w:spacing w:after="0"/>
        <w:ind w:firstLine="567"/>
        <w:jc w:val="both"/>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Сунушталып жаткан М</w:t>
      </w:r>
      <w:r w:rsidR="00273D3B" w:rsidRPr="00273D3B">
        <w:rPr>
          <w:rFonts w:ascii="Times New Roman" w:hAnsi="Times New Roman"/>
          <w:color w:val="000000" w:themeColor="text1"/>
          <w:sz w:val="28"/>
          <w:szCs w:val="28"/>
          <w:lang w:val="ky-KG"/>
        </w:rPr>
        <w:t>ыйзам долбоору талапкерлерге коюлган квалификациялык талаптарды</w:t>
      </w:r>
      <w:r w:rsidR="00387D5B">
        <w:rPr>
          <w:rFonts w:ascii="Times New Roman" w:hAnsi="Times New Roman"/>
          <w:color w:val="000000" w:themeColor="text1"/>
          <w:sz w:val="28"/>
          <w:szCs w:val="28"/>
          <w:lang w:val="ky-KG"/>
        </w:rPr>
        <w:t xml:space="preserve">, </w:t>
      </w:r>
      <w:r w:rsidR="00387D5B" w:rsidRPr="00273D3B">
        <w:rPr>
          <w:rFonts w:ascii="Times New Roman" w:hAnsi="Times New Roman"/>
          <w:color w:val="000000" w:themeColor="text1"/>
          <w:sz w:val="28"/>
          <w:szCs w:val="28"/>
          <w:lang w:val="ky-KG"/>
        </w:rPr>
        <w:t>сот приставдарын</w:t>
      </w:r>
      <w:r w:rsidR="00387D5B">
        <w:rPr>
          <w:rFonts w:ascii="Times New Roman" w:hAnsi="Times New Roman"/>
          <w:color w:val="000000" w:themeColor="text1"/>
          <w:sz w:val="28"/>
          <w:szCs w:val="28"/>
          <w:lang w:val="ky-KG"/>
        </w:rPr>
        <w:t>ын</w:t>
      </w:r>
      <w:r w:rsidR="00387D5B" w:rsidRPr="00273D3B">
        <w:rPr>
          <w:rFonts w:ascii="Times New Roman" w:hAnsi="Times New Roman"/>
          <w:color w:val="000000" w:themeColor="text1"/>
          <w:sz w:val="28"/>
          <w:szCs w:val="28"/>
          <w:lang w:val="ky-KG"/>
        </w:rPr>
        <w:t xml:space="preserve"> атайын баштапкы </w:t>
      </w:r>
      <w:r w:rsidR="00387D5B">
        <w:rPr>
          <w:rFonts w:ascii="Times New Roman" w:hAnsi="Times New Roman"/>
          <w:color w:val="000000" w:themeColor="text1"/>
          <w:sz w:val="28"/>
          <w:szCs w:val="28"/>
          <w:lang w:val="ky-KG"/>
        </w:rPr>
        <w:t>даярдыгы</w:t>
      </w:r>
      <w:r w:rsidR="00273D3B" w:rsidRPr="00273D3B">
        <w:rPr>
          <w:rFonts w:ascii="Times New Roman" w:hAnsi="Times New Roman"/>
          <w:color w:val="000000" w:themeColor="text1"/>
          <w:sz w:val="28"/>
          <w:szCs w:val="28"/>
          <w:lang w:val="ky-KG"/>
        </w:rPr>
        <w:t xml:space="preserve"> деталдуу түрдө жөнгө салуу, анын айрым беренелеринде каралган, жөндөмдүүлүк сынагын жана аттестациясын киргизүүнү сунуштайт.</w:t>
      </w:r>
    </w:p>
    <w:p w:rsidR="00387D5B" w:rsidRDefault="00387D5B" w:rsidP="00DA79E4">
      <w:pPr>
        <w:autoSpaceDE w:val="0"/>
        <w:autoSpaceDN w:val="0"/>
        <w:adjustRightInd w:val="0"/>
        <w:spacing w:after="0"/>
        <w:ind w:firstLine="567"/>
        <w:jc w:val="both"/>
        <w:rPr>
          <w:rFonts w:ascii="Times New Roman" w:hAnsi="Times New Roman"/>
          <w:color w:val="000000" w:themeColor="text1"/>
          <w:sz w:val="28"/>
          <w:szCs w:val="28"/>
          <w:lang w:val="ky-KG"/>
        </w:rPr>
      </w:pPr>
      <w:r w:rsidRPr="00387D5B">
        <w:rPr>
          <w:rFonts w:ascii="Times New Roman" w:hAnsi="Times New Roman"/>
          <w:color w:val="000000" w:themeColor="text1"/>
          <w:sz w:val="28"/>
          <w:szCs w:val="28"/>
          <w:lang w:val="ky-KG"/>
        </w:rPr>
        <w:t xml:space="preserve">Учурда сот </w:t>
      </w:r>
      <w:r>
        <w:rPr>
          <w:rFonts w:ascii="Times New Roman" w:hAnsi="Times New Roman"/>
          <w:color w:val="000000" w:themeColor="text1"/>
          <w:sz w:val="28"/>
          <w:szCs w:val="28"/>
          <w:lang w:val="ky-KG"/>
        </w:rPr>
        <w:t>приставдар</w:t>
      </w:r>
      <w:r w:rsidRPr="00387D5B">
        <w:rPr>
          <w:rFonts w:ascii="Times New Roman" w:hAnsi="Times New Roman"/>
          <w:color w:val="000000" w:themeColor="text1"/>
          <w:sz w:val="28"/>
          <w:szCs w:val="28"/>
          <w:lang w:val="ky-KG"/>
        </w:rPr>
        <w:t xml:space="preserve"> Кыргыз Республикасынын </w:t>
      </w:r>
      <w:r>
        <w:rPr>
          <w:rFonts w:ascii="Times New Roman" w:hAnsi="Times New Roman"/>
          <w:color w:val="000000" w:themeColor="text1"/>
          <w:sz w:val="28"/>
          <w:szCs w:val="28"/>
          <w:lang w:val="ky-KG"/>
        </w:rPr>
        <w:t>Ички иштер министрлигинин</w:t>
      </w:r>
      <w:r w:rsidRPr="00387D5B">
        <w:rPr>
          <w:rFonts w:ascii="Times New Roman" w:hAnsi="Times New Roman"/>
          <w:color w:val="000000" w:themeColor="text1"/>
          <w:sz w:val="28"/>
          <w:szCs w:val="28"/>
          <w:lang w:val="ky-KG"/>
        </w:rPr>
        <w:t xml:space="preserve"> милициянын генерал-майору Э.А. Алиев</w:t>
      </w:r>
      <w:r>
        <w:rPr>
          <w:rFonts w:ascii="Times New Roman" w:hAnsi="Times New Roman"/>
          <w:color w:val="000000" w:themeColor="text1"/>
          <w:sz w:val="28"/>
          <w:szCs w:val="28"/>
          <w:lang w:val="ky-KG"/>
        </w:rPr>
        <w:t xml:space="preserve"> атындагы Академиясында </w:t>
      </w:r>
      <w:r w:rsidRPr="00387D5B">
        <w:rPr>
          <w:rFonts w:ascii="Times New Roman" w:hAnsi="Times New Roman"/>
          <w:color w:val="000000" w:themeColor="text1"/>
          <w:sz w:val="28"/>
          <w:szCs w:val="28"/>
          <w:lang w:val="ky-KG"/>
        </w:rPr>
        <w:t xml:space="preserve">2018-жылдын 22-ноябрындагы </w:t>
      </w:r>
      <w:r>
        <w:rPr>
          <w:rFonts w:ascii="Times New Roman" w:hAnsi="Times New Roman"/>
          <w:color w:val="000000" w:themeColor="text1"/>
          <w:sz w:val="28"/>
          <w:szCs w:val="28"/>
          <w:lang w:val="ky-KG"/>
        </w:rPr>
        <w:t>№</w:t>
      </w:r>
      <w:r w:rsidRPr="00387D5B">
        <w:rPr>
          <w:rFonts w:ascii="Times New Roman" w:hAnsi="Times New Roman"/>
          <w:color w:val="000000" w:themeColor="text1"/>
          <w:sz w:val="28"/>
          <w:szCs w:val="28"/>
          <w:lang w:val="ky-KG"/>
        </w:rPr>
        <w:t>189</w:t>
      </w:r>
      <w:r>
        <w:rPr>
          <w:rFonts w:ascii="Times New Roman" w:hAnsi="Times New Roman"/>
          <w:color w:val="000000" w:themeColor="text1"/>
          <w:sz w:val="28"/>
          <w:szCs w:val="28"/>
          <w:lang w:val="ky-KG"/>
        </w:rPr>
        <w:t xml:space="preserve"> сандуу</w:t>
      </w:r>
      <w:r w:rsidRPr="00387D5B">
        <w:rPr>
          <w:rFonts w:ascii="Times New Roman" w:hAnsi="Times New Roman"/>
          <w:color w:val="000000" w:themeColor="text1"/>
          <w:sz w:val="28"/>
          <w:szCs w:val="28"/>
          <w:lang w:val="ky-KG"/>
        </w:rPr>
        <w:t xml:space="preserve"> сот приставдары кызматынын кызматкерлерине бюджеттен тышкаркы билим берүү</w:t>
      </w:r>
      <w:r>
        <w:rPr>
          <w:rFonts w:ascii="Times New Roman" w:hAnsi="Times New Roman"/>
          <w:color w:val="000000" w:themeColor="text1"/>
          <w:sz w:val="28"/>
          <w:szCs w:val="28"/>
          <w:lang w:val="ky-KG"/>
        </w:rPr>
        <w:t xml:space="preserve"> Келишиминин негизинде атайын баштапкы даярдыктан өтүшүүдө</w:t>
      </w:r>
      <w:r w:rsidRPr="00387D5B">
        <w:rPr>
          <w:rFonts w:ascii="Times New Roman" w:hAnsi="Times New Roman"/>
          <w:color w:val="000000" w:themeColor="text1"/>
          <w:sz w:val="28"/>
          <w:szCs w:val="28"/>
          <w:lang w:val="ky-KG"/>
        </w:rPr>
        <w:t>.</w:t>
      </w:r>
    </w:p>
    <w:p w:rsidR="00387D5B" w:rsidRDefault="00387D5B" w:rsidP="00DA79E4">
      <w:pPr>
        <w:autoSpaceDE w:val="0"/>
        <w:autoSpaceDN w:val="0"/>
        <w:adjustRightInd w:val="0"/>
        <w:spacing w:after="0"/>
        <w:ind w:firstLine="567"/>
        <w:jc w:val="both"/>
        <w:rPr>
          <w:rFonts w:ascii="Times New Roman" w:hAnsi="Times New Roman"/>
          <w:color w:val="000000" w:themeColor="text1"/>
          <w:sz w:val="28"/>
          <w:szCs w:val="28"/>
          <w:lang w:val="ky-KG"/>
        </w:rPr>
      </w:pPr>
      <w:r w:rsidRPr="00387D5B">
        <w:rPr>
          <w:rFonts w:ascii="Times New Roman" w:hAnsi="Times New Roman"/>
          <w:color w:val="000000" w:themeColor="text1"/>
          <w:sz w:val="28"/>
          <w:szCs w:val="28"/>
          <w:lang w:val="ky-KG"/>
        </w:rPr>
        <w:t xml:space="preserve">Жогорудагы Келишимдин 3.2-пунктуна ылайык, бир сот </w:t>
      </w:r>
      <w:r>
        <w:rPr>
          <w:rFonts w:ascii="Times New Roman" w:hAnsi="Times New Roman"/>
          <w:color w:val="000000" w:themeColor="text1"/>
          <w:sz w:val="28"/>
          <w:szCs w:val="28"/>
          <w:lang w:val="ky-KG"/>
        </w:rPr>
        <w:t>приставын</w:t>
      </w:r>
      <w:r w:rsidRPr="00387D5B">
        <w:rPr>
          <w:rFonts w:ascii="Times New Roman" w:hAnsi="Times New Roman"/>
          <w:color w:val="000000" w:themeColor="text1"/>
          <w:sz w:val="28"/>
          <w:szCs w:val="28"/>
          <w:lang w:val="ky-KG"/>
        </w:rPr>
        <w:t xml:space="preserve"> </w:t>
      </w:r>
      <w:r>
        <w:rPr>
          <w:rFonts w:ascii="Times New Roman" w:hAnsi="Times New Roman"/>
          <w:color w:val="000000" w:themeColor="text1"/>
          <w:sz w:val="28"/>
          <w:szCs w:val="28"/>
          <w:lang w:val="ky-KG"/>
        </w:rPr>
        <w:t>окутуу</w:t>
      </w:r>
      <w:r w:rsidRPr="00387D5B">
        <w:rPr>
          <w:rFonts w:ascii="Times New Roman" w:hAnsi="Times New Roman"/>
          <w:color w:val="000000" w:themeColor="text1"/>
          <w:sz w:val="28"/>
          <w:szCs w:val="28"/>
          <w:lang w:val="ky-KG"/>
        </w:rPr>
        <w:t xml:space="preserve"> (</w:t>
      </w:r>
      <w:r>
        <w:rPr>
          <w:rFonts w:ascii="Times New Roman" w:hAnsi="Times New Roman"/>
          <w:color w:val="000000" w:themeColor="text1"/>
          <w:sz w:val="28"/>
          <w:szCs w:val="28"/>
          <w:lang w:val="ky-KG"/>
        </w:rPr>
        <w:t>даярдоо</w:t>
      </w:r>
      <w:r w:rsidRPr="00387D5B">
        <w:rPr>
          <w:rFonts w:ascii="Times New Roman" w:hAnsi="Times New Roman"/>
          <w:color w:val="000000" w:themeColor="text1"/>
          <w:sz w:val="28"/>
          <w:szCs w:val="28"/>
          <w:lang w:val="ky-KG"/>
        </w:rPr>
        <w:t xml:space="preserve">) үчүн төлөмдүн өлчөмү 500 сом 14 тыйынды түзөт. Ошол эле учурда штаттык </w:t>
      </w:r>
      <w:r w:rsidR="001F670D">
        <w:rPr>
          <w:rFonts w:ascii="Times New Roman" w:hAnsi="Times New Roman"/>
          <w:color w:val="000000" w:themeColor="text1"/>
          <w:sz w:val="28"/>
          <w:szCs w:val="28"/>
          <w:lang w:val="ky-KG"/>
        </w:rPr>
        <w:t>ыраатамага</w:t>
      </w:r>
      <w:r w:rsidRPr="00387D5B">
        <w:rPr>
          <w:rFonts w:ascii="Times New Roman" w:hAnsi="Times New Roman"/>
          <w:color w:val="000000" w:themeColor="text1"/>
          <w:sz w:val="28"/>
          <w:szCs w:val="28"/>
          <w:lang w:val="ky-KG"/>
        </w:rPr>
        <w:t xml:space="preserve"> ылайык, республика боюнча бардык сот </w:t>
      </w:r>
      <w:r w:rsidR="001F670D">
        <w:rPr>
          <w:rFonts w:ascii="Times New Roman" w:hAnsi="Times New Roman"/>
          <w:color w:val="000000" w:themeColor="text1"/>
          <w:sz w:val="28"/>
          <w:szCs w:val="28"/>
          <w:lang w:val="ky-KG"/>
        </w:rPr>
        <w:t>приставдарын</w:t>
      </w:r>
      <w:r w:rsidRPr="00387D5B">
        <w:rPr>
          <w:rFonts w:ascii="Times New Roman" w:hAnsi="Times New Roman"/>
          <w:color w:val="000000" w:themeColor="text1"/>
          <w:sz w:val="28"/>
          <w:szCs w:val="28"/>
          <w:lang w:val="ky-KG"/>
        </w:rPr>
        <w:t xml:space="preserve"> окутууга (</w:t>
      </w:r>
      <w:r w:rsidR="001F670D">
        <w:rPr>
          <w:rFonts w:ascii="Times New Roman" w:hAnsi="Times New Roman"/>
          <w:color w:val="000000" w:themeColor="text1"/>
          <w:sz w:val="28"/>
          <w:szCs w:val="28"/>
          <w:lang w:val="ky-KG"/>
        </w:rPr>
        <w:t>даярдоого</w:t>
      </w:r>
      <w:r w:rsidRPr="00387D5B">
        <w:rPr>
          <w:rFonts w:ascii="Times New Roman" w:hAnsi="Times New Roman"/>
          <w:color w:val="000000" w:themeColor="text1"/>
          <w:sz w:val="28"/>
          <w:szCs w:val="28"/>
          <w:lang w:val="ky-KG"/>
        </w:rPr>
        <w:t>) мамлекеттик бюджеттен 224 562,86 сом талап кылынат.</w:t>
      </w:r>
    </w:p>
    <w:p w:rsidR="001F670D" w:rsidRPr="001F670D" w:rsidRDefault="001F670D" w:rsidP="00DA79E4">
      <w:pPr>
        <w:autoSpaceDE w:val="0"/>
        <w:autoSpaceDN w:val="0"/>
        <w:adjustRightInd w:val="0"/>
        <w:spacing w:after="0"/>
        <w:ind w:firstLine="567"/>
        <w:jc w:val="both"/>
        <w:rPr>
          <w:rFonts w:ascii="Times New Roman" w:hAnsi="Times New Roman"/>
          <w:i/>
          <w:color w:val="000000" w:themeColor="text1"/>
          <w:sz w:val="28"/>
          <w:szCs w:val="28"/>
          <w:lang w:val="ky-KG"/>
        </w:rPr>
      </w:pPr>
      <w:r w:rsidRPr="001F670D">
        <w:rPr>
          <w:rFonts w:ascii="Times New Roman" w:hAnsi="Times New Roman"/>
          <w:i/>
          <w:color w:val="000000" w:themeColor="text1"/>
          <w:sz w:val="28"/>
          <w:szCs w:val="28"/>
          <w:lang w:val="ky-KG"/>
        </w:rPr>
        <w:t xml:space="preserve">Республика боюнча сот </w:t>
      </w:r>
      <w:r>
        <w:rPr>
          <w:rFonts w:ascii="Times New Roman" w:hAnsi="Times New Roman"/>
          <w:i/>
          <w:color w:val="000000" w:themeColor="text1"/>
          <w:sz w:val="28"/>
          <w:szCs w:val="28"/>
          <w:lang w:val="ky-KG"/>
        </w:rPr>
        <w:t>приставдардын</w:t>
      </w:r>
      <w:r w:rsidRPr="001F670D">
        <w:rPr>
          <w:rFonts w:ascii="Times New Roman" w:hAnsi="Times New Roman"/>
          <w:i/>
          <w:color w:val="000000" w:themeColor="text1"/>
          <w:sz w:val="28"/>
          <w:szCs w:val="28"/>
          <w:lang w:val="ky-KG"/>
        </w:rPr>
        <w:t xml:space="preserve"> жалпы саны 449</w:t>
      </w:r>
      <w:r>
        <w:rPr>
          <w:rFonts w:ascii="Times New Roman" w:hAnsi="Times New Roman"/>
          <w:i/>
          <w:color w:val="000000" w:themeColor="text1"/>
          <w:sz w:val="28"/>
          <w:szCs w:val="28"/>
          <w:lang w:val="ky-KG"/>
        </w:rPr>
        <w:t xml:space="preserve"> бирдик</w:t>
      </w:r>
      <w:r w:rsidRPr="001F670D">
        <w:rPr>
          <w:rFonts w:ascii="Times New Roman" w:hAnsi="Times New Roman"/>
          <w:i/>
          <w:color w:val="000000" w:themeColor="text1"/>
          <w:sz w:val="28"/>
          <w:szCs w:val="28"/>
          <w:lang w:val="ky-KG"/>
        </w:rPr>
        <w:t>.</w:t>
      </w:r>
    </w:p>
    <w:p w:rsidR="001F670D" w:rsidRPr="001F670D" w:rsidRDefault="001F670D" w:rsidP="00DA79E4">
      <w:pPr>
        <w:autoSpaceDE w:val="0"/>
        <w:autoSpaceDN w:val="0"/>
        <w:adjustRightInd w:val="0"/>
        <w:spacing w:after="0"/>
        <w:ind w:firstLine="567"/>
        <w:jc w:val="both"/>
        <w:rPr>
          <w:rFonts w:ascii="Times New Roman" w:hAnsi="Times New Roman"/>
          <w:i/>
          <w:color w:val="000000" w:themeColor="text1"/>
          <w:sz w:val="28"/>
          <w:szCs w:val="28"/>
          <w:lang w:val="ky-KG"/>
        </w:rPr>
      </w:pPr>
      <w:r w:rsidRPr="001F670D">
        <w:rPr>
          <w:rFonts w:ascii="Times New Roman" w:hAnsi="Times New Roman"/>
          <w:i/>
          <w:color w:val="000000" w:themeColor="text1"/>
          <w:sz w:val="28"/>
          <w:szCs w:val="28"/>
          <w:lang w:val="ky-KG"/>
        </w:rPr>
        <w:t>449*500,14 = 224 562,86 сом.</w:t>
      </w:r>
    </w:p>
    <w:p w:rsidR="001F670D" w:rsidRDefault="001F670D" w:rsidP="00DA79E4">
      <w:pPr>
        <w:autoSpaceDE w:val="0"/>
        <w:autoSpaceDN w:val="0"/>
        <w:adjustRightInd w:val="0"/>
        <w:spacing w:after="0"/>
        <w:ind w:firstLine="567"/>
        <w:jc w:val="both"/>
        <w:rPr>
          <w:rFonts w:ascii="Times New Roman" w:hAnsi="Times New Roman"/>
          <w:color w:val="000000" w:themeColor="text1"/>
          <w:sz w:val="28"/>
          <w:szCs w:val="28"/>
          <w:lang w:val="ky-KG"/>
        </w:rPr>
      </w:pPr>
      <w:r w:rsidRPr="001F670D">
        <w:rPr>
          <w:rFonts w:ascii="Times New Roman" w:hAnsi="Times New Roman"/>
          <w:color w:val="000000" w:themeColor="text1"/>
          <w:sz w:val="28"/>
          <w:szCs w:val="28"/>
          <w:lang w:val="ky-KG"/>
        </w:rPr>
        <w:t xml:space="preserve">Ошону менен бирге, тактоо үчүн баса белгилей кетүүчү нерсе, сот </w:t>
      </w:r>
      <w:r>
        <w:rPr>
          <w:rFonts w:ascii="Times New Roman" w:hAnsi="Times New Roman"/>
          <w:color w:val="000000" w:themeColor="text1"/>
          <w:sz w:val="28"/>
          <w:szCs w:val="28"/>
          <w:lang w:val="ky-KG"/>
        </w:rPr>
        <w:t>приставынын</w:t>
      </w:r>
      <w:r w:rsidRPr="001F670D">
        <w:rPr>
          <w:rFonts w:ascii="Times New Roman" w:hAnsi="Times New Roman"/>
          <w:color w:val="000000" w:themeColor="text1"/>
          <w:sz w:val="28"/>
          <w:szCs w:val="28"/>
          <w:lang w:val="ky-KG"/>
        </w:rPr>
        <w:t xml:space="preserve"> атайын даярд</w:t>
      </w:r>
      <w:r>
        <w:rPr>
          <w:rFonts w:ascii="Times New Roman" w:hAnsi="Times New Roman"/>
          <w:color w:val="000000" w:themeColor="text1"/>
          <w:sz w:val="28"/>
          <w:szCs w:val="28"/>
          <w:lang w:val="ky-KG"/>
        </w:rPr>
        <w:t>ыгы</w:t>
      </w:r>
      <w:r w:rsidRPr="001F670D">
        <w:rPr>
          <w:rFonts w:ascii="Times New Roman" w:hAnsi="Times New Roman"/>
          <w:color w:val="000000" w:themeColor="text1"/>
          <w:sz w:val="28"/>
          <w:szCs w:val="28"/>
          <w:lang w:val="ky-KG"/>
        </w:rPr>
        <w:t xml:space="preserve"> </w:t>
      </w:r>
      <w:r>
        <w:rPr>
          <w:rFonts w:ascii="Times New Roman" w:hAnsi="Times New Roman"/>
          <w:color w:val="000000" w:themeColor="text1"/>
          <w:sz w:val="28"/>
          <w:szCs w:val="28"/>
          <w:lang w:val="ky-KG"/>
        </w:rPr>
        <w:t>жаңы норма</w:t>
      </w:r>
      <w:r w:rsidRPr="001F670D">
        <w:rPr>
          <w:rFonts w:ascii="Times New Roman" w:hAnsi="Times New Roman"/>
          <w:color w:val="000000" w:themeColor="text1"/>
          <w:sz w:val="28"/>
          <w:szCs w:val="28"/>
          <w:lang w:val="ky-KG"/>
        </w:rPr>
        <w:t xml:space="preserve"> болуп саналбайт, сот </w:t>
      </w:r>
      <w:r>
        <w:rPr>
          <w:rFonts w:ascii="Times New Roman" w:hAnsi="Times New Roman"/>
          <w:color w:val="000000" w:themeColor="text1"/>
          <w:sz w:val="28"/>
          <w:szCs w:val="28"/>
          <w:lang w:val="ky-KG"/>
        </w:rPr>
        <w:t>приставынын</w:t>
      </w:r>
      <w:r w:rsidRPr="001F670D">
        <w:rPr>
          <w:rFonts w:ascii="Times New Roman" w:hAnsi="Times New Roman"/>
          <w:color w:val="000000" w:themeColor="text1"/>
          <w:sz w:val="28"/>
          <w:szCs w:val="28"/>
          <w:lang w:val="ky-KG"/>
        </w:rPr>
        <w:t xml:space="preserve"> атайын даярд</w:t>
      </w:r>
      <w:r>
        <w:rPr>
          <w:rFonts w:ascii="Times New Roman" w:hAnsi="Times New Roman"/>
          <w:color w:val="000000" w:themeColor="text1"/>
          <w:sz w:val="28"/>
          <w:szCs w:val="28"/>
          <w:lang w:val="ky-KG"/>
        </w:rPr>
        <w:t>ыгы</w:t>
      </w:r>
      <w:r w:rsidRPr="001F670D">
        <w:rPr>
          <w:rFonts w:ascii="Times New Roman" w:hAnsi="Times New Roman"/>
          <w:color w:val="000000" w:themeColor="text1"/>
          <w:sz w:val="28"/>
          <w:szCs w:val="28"/>
          <w:lang w:val="ky-KG"/>
        </w:rPr>
        <w:t xml:space="preserve"> “Сот приставдар жөнүндө” Кыргыз Республикасынын колдонуудагы Мыйзамынын 1-беренесинин 5-пунктунда </w:t>
      </w:r>
      <w:r w:rsidRPr="001F670D">
        <w:rPr>
          <w:rFonts w:ascii="Times New Roman" w:hAnsi="Times New Roman"/>
          <w:color w:val="000000" w:themeColor="text1"/>
          <w:sz w:val="28"/>
          <w:szCs w:val="28"/>
          <w:lang w:val="ky-KG"/>
        </w:rPr>
        <w:lastRenderedPageBreak/>
        <w:t xml:space="preserve">каралган, ал эми бүгүнкү күндө колдонуудагы Мыйзамдын талаптарына ылайык 180 сот </w:t>
      </w:r>
      <w:r>
        <w:rPr>
          <w:rFonts w:ascii="Times New Roman" w:hAnsi="Times New Roman"/>
          <w:color w:val="000000" w:themeColor="text1"/>
          <w:sz w:val="28"/>
          <w:szCs w:val="28"/>
          <w:lang w:val="ky-KG"/>
        </w:rPr>
        <w:t>приставдары</w:t>
      </w:r>
      <w:r w:rsidRPr="001F670D">
        <w:rPr>
          <w:rFonts w:ascii="Times New Roman" w:hAnsi="Times New Roman"/>
          <w:color w:val="000000" w:themeColor="text1"/>
          <w:sz w:val="28"/>
          <w:szCs w:val="28"/>
          <w:lang w:val="ky-KG"/>
        </w:rPr>
        <w:t xml:space="preserve"> атайын </w:t>
      </w:r>
      <w:r>
        <w:rPr>
          <w:rFonts w:ascii="Times New Roman" w:hAnsi="Times New Roman"/>
          <w:color w:val="000000" w:themeColor="text1"/>
          <w:sz w:val="28"/>
          <w:szCs w:val="28"/>
          <w:lang w:val="ky-KG"/>
        </w:rPr>
        <w:t>даярдыгын</w:t>
      </w:r>
      <w:r w:rsidRPr="001F670D">
        <w:rPr>
          <w:rFonts w:ascii="Times New Roman" w:hAnsi="Times New Roman"/>
          <w:color w:val="000000" w:themeColor="text1"/>
          <w:sz w:val="28"/>
          <w:szCs w:val="28"/>
          <w:lang w:val="ky-KG"/>
        </w:rPr>
        <w:t xml:space="preserve"> өтүш</w:t>
      </w:r>
      <w:r>
        <w:rPr>
          <w:rFonts w:ascii="Times New Roman" w:hAnsi="Times New Roman"/>
          <w:color w:val="000000" w:themeColor="text1"/>
          <w:sz w:val="28"/>
          <w:szCs w:val="28"/>
          <w:lang w:val="ky-KG"/>
        </w:rPr>
        <w:t>көн</w:t>
      </w:r>
      <w:r w:rsidRPr="001F670D">
        <w:rPr>
          <w:rFonts w:ascii="Times New Roman" w:hAnsi="Times New Roman"/>
          <w:color w:val="000000" w:themeColor="text1"/>
          <w:sz w:val="28"/>
          <w:szCs w:val="28"/>
          <w:lang w:val="ky-KG"/>
        </w:rPr>
        <w:t xml:space="preserve">. Мыйзам долбоорунда окуу жайын тандоонун тартиби жана шарттары жана сот </w:t>
      </w:r>
      <w:r>
        <w:rPr>
          <w:rFonts w:ascii="Times New Roman" w:hAnsi="Times New Roman"/>
          <w:color w:val="000000" w:themeColor="text1"/>
          <w:sz w:val="28"/>
          <w:szCs w:val="28"/>
          <w:lang w:val="ky-KG"/>
        </w:rPr>
        <w:t>приставдарынын</w:t>
      </w:r>
      <w:r w:rsidRPr="001F670D">
        <w:rPr>
          <w:rFonts w:ascii="Times New Roman" w:hAnsi="Times New Roman"/>
          <w:color w:val="000000" w:themeColor="text1"/>
          <w:sz w:val="28"/>
          <w:szCs w:val="28"/>
          <w:lang w:val="ky-KG"/>
        </w:rPr>
        <w:t xml:space="preserve"> даярдоонун предмети такталат.</w:t>
      </w:r>
    </w:p>
    <w:p w:rsidR="009D1464" w:rsidRPr="00273D3B" w:rsidRDefault="00273D3B" w:rsidP="00DA79E4">
      <w:pPr>
        <w:autoSpaceDE w:val="0"/>
        <w:autoSpaceDN w:val="0"/>
        <w:adjustRightInd w:val="0"/>
        <w:spacing w:after="0"/>
        <w:ind w:firstLine="567"/>
        <w:jc w:val="both"/>
        <w:rPr>
          <w:rFonts w:ascii="Times New Roman" w:hAnsi="Times New Roman"/>
          <w:color w:val="000000" w:themeColor="text1"/>
          <w:sz w:val="28"/>
          <w:szCs w:val="28"/>
          <w:lang w:val="ky-KG"/>
        </w:rPr>
      </w:pPr>
      <w:r w:rsidRPr="00273D3B">
        <w:rPr>
          <w:rFonts w:ascii="Times New Roman" w:hAnsi="Times New Roman"/>
          <w:color w:val="000000" w:themeColor="text1"/>
          <w:sz w:val="28"/>
          <w:szCs w:val="28"/>
          <w:lang w:val="ky-KG"/>
        </w:rPr>
        <w:t xml:space="preserve">Мыйзам долбоорунун жаңы 4-главасында сот </w:t>
      </w:r>
      <w:r>
        <w:rPr>
          <w:rFonts w:ascii="Times New Roman" w:hAnsi="Times New Roman"/>
          <w:color w:val="000000" w:themeColor="text1"/>
          <w:sz w:val="28"/>
          <w:szCs w:val="28"/>
          <w:lang w:val="ky-KG"/>
        </w:rPr>
        <w:t>приставдар</w:t>
      </w:r>
      <w:r w:rsidRPr="00273D3B">
        <w:rPr>
          <w:rFonts w:ascii="Times New Roman" w:hAnsi="Times New Roman"/>
          <w:color w:val="000000" w:themeColor="text1"/>
          <w:sz w:val="28"/>
          <w:szCs w:val="28"/>
          <w:lang w:val="ky-KG"/>
        </w:rPr>
        <w:t xml:space="preserve"> кызматына тиешелүү кызматтарды жана атайын наамдарды киргизүү каралган.</w:t>
      </w:r>
    </w:p>
    <w:p w:rsidR="009D1464" w:rsidRPr="00273D3B" w:rsidRDefault="00273D3B" w:rsidP="00DA79E4">
      <w:pPr>
        <w:autoSpaceDE w:val="0"/>
        <w:autoSpaceDN w:val="0"/>
        <w:adjustRightInd w:val="0"/>
        <w:spacing w:after="0"/>
        <w:ind w:firstLine="567"/>
        <w:jc w:val="both"/>
        <w:rPr>
          <w:rFonts w:ascii="Times New Roman" w:hAnsi="Times New Roman"/>
          <w:color w:val="000000" w:themeColor="text1"/>
          <w:sz w:val="28"/>
          <w:szCs w:val="28"/>
          <w:lang w:val="ky-KG"/>
        </w:rPr>
      </w:pPr>
      <w:r w:rsidRPr="00273D3B">
        <w:rPr>
          <w:rFonts w:ascii="Times New Roman" w:hAnsi="Times New Roman"/>
          <w:color w:val="000000" w:themeColor="text1"/>
          <w:sz w:val="28"/>
          <w:szCs w:val="28"/>
          <w:lang w:val="ky-KG"/>
        </w:rPr>
        <w:t xml:space="preserve">Колдонуудагы Мыйзамга ылайык, сот </w:t>
      </w:r>
      <w:r>
        <w:rPr>
          <w:rFonts w:ascii="Times New Roman" w:hAnsi="Times New Roman"/>
          <w:color w:val="000000" w:themeColor="text1"/>
          <w:sz w:val="28"/>
          <w:szCs w:val="28"/>
          <w:lang w:val="ky-KG"/>
        </w:rPr>
        <w:t>приставына</w:t>
      </w:r>
      <w:r w:rsidRPr="00273D3B">
        <w:rPr>
          <w:rFonts w:ascii="Times New Roman" w:hAnsi="Times New Roman"/>
          <w:color w:val="000000" w:themeColor="text1"/>
          <w:sz w:val="28"/>
          <w:szCs w:val="28"/>
          <w:lang w:val="ky-KG"/>
        </w:rPr>
        <w:t xml:space="preserve"> Кыргыз Республикасынын мамлекеттик кызматчыларынын атайын класстык чени ыйгарылат.</w:t>
      </w:r>
    </w:p>
    <w:p w:rsidR="009D1464" w:rsidRPr="00273D3B" w:rsidRDefault="00273D3B" w:rsidP="00DA79E4">
      <w:pPr>
        <w:autoSpaceDE w:val="0"/>
        <w:autoSpaceDN w:val="0"/>
        <w:adjustRightInd w:val="0"/>
        <w:spacing w:after="0"/>
        <w:ind w:firstLine="567"/>
        <w:jc w:val="both"/>
        <w:rPr>
          <w:rFonts w:ascii="Times New Roman" w:hAnsi="Times New Roman"/>
          <w:color w:val="000000" w:themeColor="text1"/>
          <w:sz w:val="28"/>
          <w:szCs w:val="28"/>
          <w:lang w:val="ky-KG"/>
        </w:rPr>
      </w:pPr>
      <w:r w:rsidRPr="00273D3B">
        <w:rPr>
          <w:rFonts w:ascii="Times New Roman" w:hAnsi="Times New Roman"/>
          <w:color w:val="000000" w:themeColor="text1"/>
          <w:sz w:val="28"/>
          <w:szCs w:val="28"/>
          <w:lang w:val="ky-KG"/>
        </w:rPr>
        <w:t xml:space="preserve">Укук коргоо органдарына негизинен окшош болгон сот приставдарынын милдеттеринин жана функцияларынын спектрин, ошондой эле колдонуудагы Мыйзамдын </w:t>
      </w:r>
      <w:r w:rsidR="00B869BF">
        <w:rPr>
          <w:rFonts w:ascii="Times New Roman" w:hAnsi="Times New Roman"/>
          <w:color w:val="000000" w:themeColor="text1"/>
          <w:sz w:val="28"/>
          <w:szCs w:val="28"/>
          <w:lang w:val="ky-KG"/>
        </w:rPr>
        <w:t xml:space="preserve">талаптарына ылайык </w:t>
      </w:r>
      <w:r w:rsidRPr="00273D3B">
        <w:rPr>
          <w:rFonts w:ascii="Times New Roman" w:hAnsi="Times New Roman"/>
          <w:color w:val="000000" w:themeColor="text1"/>
          <w:sz w:val="28"/>
          <w:szCs w:val="28"/>
          <w:lang w:val="ky-KG"/>
        </w:rPr>
        <w:t xml:space="preserve">жогорку билими бар жарандар сот приставы боло алат, </w:t>
      </w:r>
      <w:r w:rsidR="00B869BF">
        <w:rPr>
          <w:rFonts w:ascii="Times New Roman" w:hAnsi="Times New Roman"/>
          <w:color w:val="000000" w:themeColor="text1"/>
          <w:sz w:val="28"/>
          <w:szCs w:val="28"/>
          <w:lang w:val="ky-KG"/>
        </w:rPr>
        <w:t>ал эми</w:t>
      </w:r>
      <w:r w:rsidRPr="00273D3B">
        <w:rPr>
          <w:rFonts w:ascii="Times New Roman" w:hAnsi="Times New Roman"/>
          <w:color w:val="000000" w:themeColor="text1"/>
          <w:sz w:val="28"/>
          <w:szCs w:val="28"/>
          <w:lang w:val="ky-KG"/>
        </w:rPr>
        <w:t xml:space="preserve"> улук жана </w:t>
      </w:r>
      <w:r>
        <w:rPr>
          <w:rFonts w:ascii="Times New Roman" w:hAnsi="Times New Roman"/>
          <w:color w:val="000000" w:themeColor="text1"/>
          <w:sz w:val="28"/>
          <w:szCs w:val="28"/>
          <w:lang w:val="ky-KG"/>
        </w:rPr>
        <w:t>Б</w:t>
      </w:r>
      <w:r w:rsidRPr="00273D3B">
        <w:rPr>
          <w:rFonts w:ascii="Times New Roman" w:hAnsi="Times New Roman"/>
          <w:color w:val="000000" w:themeColor="text1"/>
          <w:sz w:val="28"/>
          <w:szCs w:val="28"/>
          <w:lang w:val="ky-KG"/>
        </w:rPr>
        <w:t xml:space="preserve">ашкы сот </w:t>
      </w:r>
      <w:r>
        <w:rPr>
          <w:rFonts w:ascii="Times New Roman" w:hAnsi="Times New Roman"/>
          <w:color w:val="000000" w:themeColor="text1"/>
          <w:sz w:val="28"/>
          <w:szCs w:val="28"/>
          <w:lang w:val="ky-KG"/>
        </w:rPr>
        <w:t>приставдары</w:t>
      </w:r>
      <w:r w:rsidRPr="00273D3B">
        <w:rPr>
          <w:rFonts w:ascii="Times New Roman" w:hAnsi="Times New Roman"/>
          <w:color w:val="000000" w:themeColor="text1"/>
          <w:sz w:val="28"/>
          <w:szCs w:val="28"/>
          <w:lang w:val="ky-KG"/>
        </w:rPr>
        <w:t xml:space="preserve"> үчүн жогорку юридикалык билими бар адамдарды эске алып, Мыйзам долбоорунда сот </w:t>
      </w:r>
      <w:r>
        <w:rPr>
          <w:rFonts w:ascii="Times New Roman" w:hAnsi="Times New Roman"/>
          <w:color w:val="000000" w:themeColor="text1"/>
          <w:sz w:val="28"/>
          <w:szCs w:val="28"/>
          <w:lang w:val="ky-KG"/>
        </w:rPr>
        <w:t>приставдар</w:t>
      </w:r>
      <w:r w:rsidRPr="00273D3B">
        <w:rPr>
          <w:rFonts w:ascii="Times New Roman" w:hAnsi="Times New Roman"/>
          <w:color w:val="000000" w:themeColor="text1"/>
          <w:sz w:val="28"/>
          <w:szCs w:val="28"/>
          <w:lang w:val="ky-KG"/>
        </w:rPr>
        <w:t xml:space="preserve"> үчүн атайын наамдарды белгилөө сунушталууда.</w:t>
      </w:r>
    </w:p>
    <w:p w:rsidR="009D1464" w:rsidRDefault="008D1D44" w:rsidP="00DA79E4">
      <w:pPr>
        <w:autoSpaceDE w:val="0"/>
        <w:autoSpaceDN w:val="0"/>
        <w:adjustRightInd w:val="0"/>
        <w:spacing w:after="0"/>
        <w:ind w:firstLine="567"/>
        <w:jc w:val="both"/>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Буга байланыштуу М</w:t>
      </w:r>
      <w:r w:rsidR="00B869BF" w:rsidRPr="00B869BF">
        <w:rPr>
          <w:rFonts w:ascii="Times New Roman" w:hAnsi="Times New Roman"/>
          <w:color w:val="000000" w:themeColor="text1"/>
          <w:sz w:val="28"/>
          <w:szCs w:val="28"/>
          <w:lang w:val="ky-KG"/>
        </w:rPr>
        <w:t xml:space="preserve">ыйзам долбоору менен сот </w:t>
      </w:r>
      <w:r w:rsidR="00B869BF">
        <w:rPr>
          <w:rFonts w:ascii="Times New Roman" w:hAnsi="Times New Roman"/>
          <w:color w:val="000000" w:themeColor="text1"/>
          <w:sz w:val="28"/>
          <w:szCs w:val="28"/>
          <w:lang w:val="ky-KG"/>
        </w:rPr>
        <w:t>приставдар</w:t>
      </w:r>
      <w:r w:rsidR="00B869BF" w:rsidRPr="00B869BF">
        <w:rPr>
          <w:rFonts w:ascii="Times New Roman" w:hAnsi="Times New Roman"/>
          <w:color w:val="000000" w:themeColor="text1"/>
          <w:sz w:val="28"/>
          <w:szCs w:val="28"/>
          <w:lang w:val="ky-KG"/>
        </w:rPr>
        <w:t xml:space="preserve"> кызматына атайын наамдарды ыйгаруу, төмөндөтүү жана андан ажыратуу тартиби каралган. Атайын наамдар үчүн үстөктөрдү учурдагы атайын класстык чендерге үстөк акыга тете кылуу сунушталууда жана бул бөлүктө </w:t>
      </w:r>
      <w:r>
        <w:rPr>
          <w:rFonts w:ascii="Times New Roman" w:hAnsi="Times New Roman"/>
          <w:color w:val="000000" w:themeColor="text1"/>
          <w:sz w:val="28"/>
          <w:szCs w:val="28"/>
          <w:lang w:val="ky-KG"/>
        </w:rPr>
        <w:t>М</w:t>
      </w:r>
      <w:r w:rsidR="00B869BF" w:rsidRPr="00B869BF">
        <w:rPr>
          <w:rFonts w:ascii="Times New Roman" w:hAnsi="Times New Roman"/>
          <w:color w:val="000000" w:themeColor="text1"/>
          <w:sz w:val="28"/>
          <w:szCs w:val="28"/>
          <w:lang w:val="ky-KG"/>
        </w:rPr>
        <w:t>ыйзам долбоорунун кабыл алынышы менен бюджеттен кошумча каражат талап кылынбайт.</w:t>
      </w:r>
    </w:p>
    <w:tbl>
      <w:tblPr>
        <w:tblStyle w:val="ae"/>
        <w:tblW w:w="0" w:type="auto"/>
        <w:tblLook w:val="04A0" w:firstRow="1" w:lastRow="0" w:firstColumn="1" w:lastColumn="0" w:noHBand="0" w:noVBand="1"/>
      </w:tblPr>
      <w:tblGrid>
        <w:gridCol w:w="4644"/>
        <w:gridCol w:w="3261"/>
        <w:gridCol w:w="1666"/>
      </w:tblGrid>
      <w:tr w:rsidR="001F670D" w:rsidTr="004A4B8A">
        <w:tc>
          <w:tcPr>
            <w:tcW w:w="4644" w:type="dxa"/>
          </w:tcPr>
          <w:p w:rsidR="001F670D" w:rsidRPr="004A4B8A" w:rsidRDefault="001F670D" w:rsidP="00DA79E4">
            <w:pPr>
              <w:autoSpaceDE w:val="0"/>
              <w:autoSpaceDN w:val="0"/>
              <w:adjustRightInd w:val="0"/>
              <w:spacing w:line="276" w:lineRule="auto"/>
              <w:jc w:val="center"/>
              <w:rPr>
                <w:rFonts w:ascii="Times New Roman" w:hAnsi="Times New Roman"/>
                <w:b/>
                <w:color w:val="000000" w:themeColor="text1"/>
                <w:sz w:val="28"/>
                <w:szCs w:val="28"/>
                <w:lang w:val="ky-KG"/>
              </w:rPr>
            </w:pPr>
            <w:r w:rsidRPr="004A4B8A">
              <w:rPr>
                <w:rFonts w:ascii="Times New Roman" w:hAnsi="Times New Roman"/>
                <w:b/>
                <w:color w:val="000000" w:themeColor="text1"/>
                <w:sz w:val="28"/>
                <w:szCs w:val="28"/>
                <w:lang w:val="ky-KG"/>
              </w:rPr>
              <w:t>Атайын класстык чин</w:t>
            </w:r>
          </w:p>
        </w:tc>
        <w:tc>
          <w:tcPr>
            <w:tcW w:w="3261" w:type="dxa"/>
          </w:tcPr>
          <w:p w:rsidR="001F670D" w:rsidRPr="004A4B8A" w:rsidRDefault="001F670D" w:rsidP="00DA79E4">
            <w:pPr>
              <w:autoSpaceDE w:val="0"/>
              <w:autoSpaceDN w:val="0"/>
              <w:adjustRightInd w:val="0"/>
              <w:spacing w:line="276" w:lineRule="auto"/>
              <w:jc w:val="center"/>
              <w:rPr>
                <w:rFonts w:ascii="Times New Roman" w:hAnsi="Times New Roman"/>
                <w:b/>
                <w:color w:val="000000" w:themeColor="text1"/>
                <w:sz w:val="28"/>
                <w:szCs w:val="28"/>
                <w:lang w:val="ky-KG"/>
              </w:rPr>
            </w:pPr>
            <w:r w:rsidRPr="004A4B8A">
              <w:rPr>
                <w:rFonts w:ascii="Times New Roman" w:hAnsi="Times New Roman"/>
                <w:b/>
                <w:color w:val="000000" w:themeColor="text1"/>
                <w:sz w:val="28"/>
                <w:szCs w:val="28"/>
                <w:lang w:val="ky-KG"/>
              </w:rPr>
              <w:t>Атайын наам</w:t>
            </w:r>
          </w:p>
        </w:tc>
        <w:tc>
          <w:tcPr>
            <w:tcW w:w="1666" w:type="dxa"/>
          </w:tcPr>
          <w:p w:rsidR="001F670D" w:rsidRPr="004A4B8A" w:rsidRDefault="004A4B8A" w:rsidP="00DA79E4">
            <w:pPr>
              <w:autoSpaceDE w:val="0"/>
              <w:autoSpaceDN w:val="0"/>
              <w:adjustRightInd w:val="0"/>
              <w:spacing w:line="276" w:lineRule="auto"/>
              <w:jc w:val="center"/>
              <w:rPr>
                <w:rFonts w:ascii="Times New Roman" w:hAnsi="Times New Roman"/>
                <w:b/>
                <w:color w:val="000000" w:themeColor="text1"/>
                <w:sz w:val="28"/>
                <w:szCs w:val="28"/>
                <w:lang w:val="ky-KG"/>
              </w:rPr>
            </w:pPr>
            <w:r>
              <w:rPr>
                <w:rFonts w:ascii="Times New Roman" w:hAnsi="Times New Roman"/>
                <w:b/>
                <w:color w:val="000000" w:themeColor="text1"/>
                <w:sz w:val="28"/>
                <w:szCs w:val="28"/>
                <w:lang w:val="ky-KG"/>
              </w:rPr>
              <w:t>Сом менен үстөк</w:t>
            </w:r>
          </w:p>
        </w:tc>
      </w:tr>
      <w:tr w:rsidR="001F670D" w:rsidTr="004A4B8A">
        <w:tc>
          <w:tcPr>
            <w:tcW w:w="4644" w:type="dxa"/>
          </w:tcPr>
          <w:p w:rsidR="001F670D" w:rsidRDefault="004A4B8A" w:rsidP="00DA79E4">
            <w:pPr>
              <w:autoSpaceDE w:val="0"/>
              <w:autoSpaceDN w:val="0"/>
              <w:adjustRightInd w:val="0"/>
              <w:spacing w:line="276" w:lineRule="auto"/>
              <w:jc w:val="both"/>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Кенже юрист</w:t>
            </w:r>
          </w:p>
        </w:tc>
        <w:tc>
          <w:tcPr>
            <w:tcW w:w="3261" w:type="dxa"/>
          </w:tcPr>
          <w:p w:rsidR="001F670D" w:rsidRDefault="004A4B8A" w:rsidP="00DA79E4">
            <w:pPr>
              <w:autoSpaceDE w:val="0"/>
              <w:autoSpaceDN w:val="0"/>
              <w:adjustRightInd w:val="0"/>
              <w:spacing w:line="276" w:lineRule="auto"/>
              <w:jc w:val="both"/>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СПК кенже лейтенанты</w:t>
            </w:r>
          </w:p>
        </w:tc>
        <w:tc>
          <w:tcPr>
            <w:tcW w:w="1666" w:type="dxa"/>
          </w:tcPr>
          <w:p w:rsidR="001F670D" w:rsidRDefault="004A4B8A" w:rsidP="00DA79E4">
            <w:pPr>
              <w:autoSpaceDE w:val="0"/>
              <w:autoSpaceDN w:val="0"/>
              <w:adjustRightInd w:val="0"/>
              <w:spacing w:line="276" w:lineRule="auto"/>
              <w:jc w:val="center"/>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600</w:t>
            </w:r>
          </w:p>
        </w:tc>
      </w:tr>
      <w:tr w:rsidR="001F670D" w:rsidTr="004A4B8A">
        <w:tc>
          <w:tcPr>
            <w:tcW w:w="4644" w:type="dxa"/>
          </w:tcPr>
          <w:p w:rsidR="001F670D" w:rsidRDefault="004A4B8A" w:rsidP="00DA79E4">
            <w:pPr>
              <w:autoSpaceDE w:val="0"/>
              <w:autoSpaceDN w:val="0"/>
              <w:adjustRightInd w:val="0"/>
              <w:spacing w:line="276" w:lineRule="auto"/>
              <w:jc w:val="both"/>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3-класстагы юрист</w:t>
            </w:r>
          </w:p>
        </w:tc>
        <w:tc>
          <w:tcPr>
            <w:tcW w:w="3261" w:type="dxa"/>
          </w:tcPr>
          <w:p w:rsidR="001F670D" w:rsidRDefault="004A4B8A" w:rsidP="00DA79E4">
            <w:pPr>
              <w:autoSpaceDE w:val="0"/>
              <w:autoSpaceDN w:val="0"/>
              <w:adjustRightInd w:val="0"/>
              <w:spacing w:line="276" w:lineRule="auto"/>
              <w:jc w:val="both"/>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СПК лейтенанты</w:t>
            </w:r>
          </w:p>
        </w:tc>
        <w:tc>
          <w:tcPr>
            <w:tcW w:w="1666" w:type="dxa"/>
          </w:tcPr>
          <w:p w:rsidR="001F670D" w:rsidRDefault="004A4B8A" w:rsidP="00DA79E4">
            <w:pPr>
              <w:autoSpaceDE w:val="0"/>
              <w:autoSpaceDN w:val="0"/>
              <w:adjustRightInd w:val="0"/>
              <w:spacing w:line="276" w:lineRule="auto"/>
              <w:jc w:val="center"/>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800</w:t>
            </w:r>
          </w:p>
        </w:tc>
      </w:tr>
      <w:tr w:rsidR="001F670D" w:rsidTr="004A4B8A">
        <w:tc>
          <w:tcPr>
            <w:tcW w:w="4644" w:type="dxa"/>
          </w:tcPr>
          <w:p w:rsidR="001F670D" w:rsidRDefault="004A4B8A" w:rsidP="00DA79E4">
            <w:pPr>
              <w:autoSpaceDE w:val="0"/>
              <w:autoSpaceDN w:val="0"/>
              <w:adjustRightInd w:val="0"/>
              <w:spacing w:line="276" w:lineRule="auto"/>
              <w:jc w:val="both"/>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2-класстагы юрист</w:t>
            </w:r>
          </w:p>
        </w:tc>
        <w:tc>
          <w:tcPr>
            <w:tcW w:w="3261" w:type="dxa"/>
          </w:tcPr>
          <w:p w:rsidR="001F670D" w:rsidRDefault="004A4B8A" w:rsidP="00DA79E4">
            <w:pPr>
              <w:autoSpaceDE w:val="0"/>
              <w:autoSpaceDN w:val="0"/>
              <w:adjustRightInd w:val="0"/>
              <w:spacing w:line="276" w:lineRule="auto"/>
              <w:jc w:val="both"/>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СПК улук лейтенанты</w:t>
            </w:r>
          </w:p>
        </w:tc>
        <w:tc>
          <w:tcPr>
            <w:tcW w:w="1666" w:type="dxa"/>
          </w:tcPr>
          <w:p w:rsidR="001F670D" w:rsidRDefault="004A4B8A" w:rsidP="00DA79E4">
            <w:pPr>
              <w:autoSpaceDE w:val="0"/>
              <w:autoSpaceDN w:val="0"/>
              <w:adjustRightInd w:val="0"/>
              <w:spacing w:line="276" w:lineRule="auto"/>
              <w:jc w:val="center"/>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900</w:t>
            </w:r>
          </w:p>
        </w:tc>
      </w:tr>
      <w:tr w:rsidR="001F670D" w:rsidTr="004A4B8A">
        <w:tc>
          <w:tcPr>
            <w:tcW w:w="4644" w:type="dxa"/>
          </w:tcPr>
          <w:p w:rsidR="001F670D" w:rsidRDefault="004A4B8A" w:rsidP="00DA79E4">
            <w:pPr>
              <w:autoSpaceDE w:val="0"/>
              <w:autoSpaceDN w:val="0"/>
              <w:adjustRightInd w:val="0"/>
              <w:spacing w:line="276" w:lineRule="auto"/>
              <w:jc w:val="both"/>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1-класстагы юрист</w:t>
            </w:r>
          </w:p>
        </w:tc>
        <w:tc>
          <w:tcPr>
            <w:tcW w:w="3261" w:type="dxa"/>
          </w:tcPr>
          <w:p w:rsidR="001F670D" w:rsidRDefault="004A4B8A" w:rsidP="00DA79E4">
            <w:pPr>
              <w:autoSpaceDE w:val="0"/>
              <w:autoSpaceDN w:val="0"/>
              <w:adjustRightInd w:val="0"/>
              <w:spacing w:line="276" w:lineRule="auto"/>
              <w:jc w:val="both"/>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СПК капитаны</w:t>
            </w:r>
          </w:p>
        </w:tc>
        <w:tc>
          <w:tcPr>
            <w:tcW w:w="1666" w:type="dxa"/>
          </w:tcPr>
          <w:p w:rsidR="001F670D" w:rsidRDefault="004A4B8A" w:rsidP="00DA79E4">
            <w:pPr>
              <w:autoSpaceDE w:val="0"/>
              <w:autoSpaceDN w:val="0"/>
              <w:adjustRightInd w:val="0"/>
              <w:spacing w:line="276" w:lineRule="auto"/>
              <w:jc w:val="center"/>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1000</w:t>
            </w:r>
          </w:p>
        </w:tc>
      </w:tr>
      <w:tr w:rsidR="001F670D" w:rsidTr="004A4B8A">
        <w:tc>
          <w:tcPr>
            <w:tcW w:w="4644" w:type="dxa"/>
          </w:tcPr>
          <w:p w:rsidR="001F670D" w:rsidRDefault="004A4B8A" w:rsidP="00DA79E4">
            <w:pPr>
              <w:autoSpaceDE w:val="0"/>
              <w:autoSpaceDN w:val="0"/>
              <w:adjustRightInd w:val="0"/>
              <w:spacing w:line="276" w:lineRule="auto"/>
              <w:jc w:val="both"/>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3-класстагы юстициянын кенешчиси</w:t>
            </w:r>
          </w:p>
        </w:tc>
        <w:tc>
          <w:tcPr>
            <w:tcW w:w="3261" w:type="dxa"/>
          </w:tcPr>
          <w:p w:rsidR="001F670D" w:rsidRDefault="004A4B8A" w:rsidP="00DA79E4">
            <w:pPr>
              <w:autoSpaceDE w:val="0"/>
              <w:autoSpaceDN w:val="0"/>
              <w:adjustRightInd w:val="0"/>
              <w:spacing w:line="276" w:lineRule="auto"/>
              <w:jc w:val="both"/>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СПК майору</w:t>
            </w:r>
          </w:p>
        </w:tc>
        <w:tc>
          <w:tcPr>
            <w:tcW w:w="1666" w:type="dxa"/>
          </w:tcPr>
          <w:p w:rsidR="001F670D" w:rsidRDefault="004A4B8A" w:rsidP="00DA79E4">
            <w:pPr>
              <w:autoSpaceDE w:val="0"/>
              <w:autoSpaceDN w:val="0"/>
              <w:adjustRightInd w:val="0"/>
              <w:spacing w:line="276" w:lineRule="auto"/>
              <w:jc w:val="center"/>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1200</w:t>
            </w:r>
          </w:p>
        </w:tc>
      </w:tr>
      <w:tr w:rsidR="001F670D" w:rsidTr="004A4B8A">
        <w:tc>
          <w:tcPr>
            <w:tcW w:w="4644" w:type="dxa"/>
          </w:tcPr>
          <w:p w:rsidR="001F670D" w:rsidRDefault="004A4B8A" w:rsidP="00DA79E4">
            <w:pPr>
              <w:autoSpaceDE w:val="0"/>
              <w:autoSpaceDN w:val="0"/>
              <w:adjustRightInd w:val="0"/>
              <w:spacing w:line="276" w:lineRule="auto"/>
              <w:jc w:val="both"/>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2-класстагы юстициянын кенешчиси</w:t>
            </w:r>
          </w:p>
        </w:tc>
        <w:tc>
          <w:tcPr>
            <w:tcW w:w="3261" w:type="dxa"/>
          </w:tcPr>
          <w:p w:rsidR="001F670D" w:rsidRDefault="004A4B8A" w:rsidP="00DA79E4">
            <w:pPr>
              <w:autoSpaceDE w:val="0"/>
              <w:autoSpaceDN w:val="0"/>
              <w:adjustRightInd w:val="0"/>
              <w:spacing w:line="276" w:lineRule="auto"/>
              <w:jc w:val="both"/>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СПК подполковниги</w:t>
            </w:r>
          </w:p>
        </w:tc>
        <w:tc>
          <w:tcPr>
            <w:tcW w:w="1666" w:type="dxa"/>
          </w:tcPr>
          <w:p w:rsidR="001F670D" w:rsidRDefault="004A4B8A" w:rsidP="00DA79E4">
            <w:pPr>
              <w:autoSpaceDE w:val="0"/>
              <w:autoSpaceDN w:val="0"/>
              <w:adjustRightInd w:val="0"/>
              <w:spacing w:line="276" w:lineRule="auto"/>
              <w:jc w:val="center"/>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1300</w:t>
            </w:r>
          </w:p>
        </w:tc>
      </w:tr>
      <w:tr w:rsidR="001F670D" w:rsidTr="004A4B8A">
        <w:tc>
          <w:tcPr>
            <w:tcW w:w="4644" w:type="dxa"/>
          </w:tcPr>
          <w:p w:rsidR="001F670D" w:rsidRDefault="004A4B8A" w:rsidP="00DA79E4">
            <w:pPr>
              <w:autoSpaceDE w:val="0"/>
              <w:autoSpaceDN w:val="0"/>
              <w:adjustRightInd w:val="0"/>
              <w:spacing w:line="276" w:lineRule="auto"/>
              <w:jc w:val="both"/>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1-класстагы юстициянын кенешчиси</w:t>
            </w:r>
          </w:p>
        </w:tc>
        <w:tc>
          <w:tcPr>
            <w:tcW w:w="3261" w:type="dxa"/>
          </w:tcPr>
          <w:p w:rsidR="001F670D" w:rsidRDefault="004A4B8A" w:rsidP="00DA79E4">
            <w:pPr>
              <w:autoSpaceDE w:val="0"/>
              <w:autoSpaceDN w:val="0"/>
              <w:adjustRightInd w:val="0"/>
              <w:spacing w:line="276" w:lineRule="auto"/>
              <w:jc w:val="both"/>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СПК полковниги</w:t>
            </w:r>
          </w:p>
        </w:tc>
        <w:tc>
          <w:tcPr>
            <w:tcW w:w="1666" w:type="dxa"/>
          </w:tcPr>
          <w:p w:rsidR="001F670D" w:rsidRDefault="004A4B8A" w:rsidP="00DA79E4">
            <w:pPr>
              <w:autoSpaceDE w:val="0"/>
              <w:autoSpaceDN w:val="0"/>
              <w:adjustRightInd w:val="0"/>
              <w:spacing w:line="276" w:lineRule="auto"/>
              <w:jc w:val="center"/>
              <w:rPr>
                <w:rFonts w:ascii="Times New Roman" w:hAnsi="Times New Roman"/>
                <w:color w:val="000000" w:themeColor="text1"/>
                <w:sz w:val="28"/>
                <w:szCs w:val="28"/>
                <w:lang w:val="ky-KG"/>
              </w:rPr>
            </w:pPr>
            <w:r>
              <w:rPr>
                <w:rFonts w:ascii="Times New Roman" w:hAnsi="Times New Roman"/>
                <w:color w:val="000000" w:themeColor="text1"/>
                <w:sz w:val="28"/>
                <w:szCs w:val="28"/>
                <w:lang w:val="ky-KG"/>
              </w:rPr>
              <w:t>1400</w:t>
            </w:r>
          </w:p>
        </w:tc>
      </w:tr>
    </w:tbl>
    <w:p w:rsidR="009D1464" w:rsidRDefault="00B869BF" w:rsidP="00DA79E4">
      <w:pPr>
        <w:autoSpaceDE w:val="0"/>
        <w:autoSpaceDN w:val="0"/>
        <w:adjustRightInd w:val="0"/>
        <w:spacing w:after="0"/>
        <w:ind w:firstLine="567"/>
        <w:jc w:val="both"/>
        <w:rPr>
          <w:rFonts w:ascii="Times New Roman" w:hAnsi="Times New Roman"/>
          <w:color w:val="000000" w:themeColor="text1"/>
          <w:sz w:val="28"/>
          <w:szCs w:val="28"/>
          <w:lang w:val="ky-KG"/>
        </w:rPr>
      </w:pPr>
      <w:r w:rsidRPr="00B869BF">
        <w:rPr>
          <w:rFonts w:ascii="Times New Roman" w:hAnsi="Times New Roman"/>
          <w:color w:val="000000" w:themeColor="text1"/>
          <w:sz w:val="28"/>
          <w:szCs w:val="28"/>
          <w:lang w:val="ky-KG"/>
        </w:rPr>
        <w:t xml:space="preserve">Мыйзам долбоорунун жаңы 5 жана 6-главаларында сот </w:t>
      </w:r>
      <w:r>
        <w:rPr>
          <w:rFonts w:ascii="Times New Roman" w:hAnsi="Times New Roman"/>
          <w:color w:val="000000" w:themeColor="text1"/>
          <w:sz w:val="28"/>
          <w:szCs w:val="28"/>
          <w:lang w:val="ky-KG"/>
        </w:rPr>
        <w:t>приставдардын</w:t>
      </w:r>
      <w:r w:rsidRPr="00B869BF">
        <w:rPr>
          <w:rFonts w:ascii="Times New Roman" w:hAnsi="Times New Roman"/>
          <w:color w:val="000000" w:themeColor="text1"/>
          <w:sz w:val="28"/>
          <w:szCs w:val="28"/>
          <w:lang w:val="ky-KG"/>
        </w:rPr>
        <w:t xml:space="preserve"> кызмат өтөө тартибин, анын ичинде сот </w:t>
      </w:r>
      <w:r>
        <w:rPr>
          <w:rFonts w:ascii="Times New Roman" w:hAnsi="Times New Roman"/>
          <w:color w:val="000000" w:themeColor="text1"/>
          <w:sz w:val="28"/>
          <w:szCs w:val="28"/>
          <w:lang w:val="ky-KG"/>
        </w:rPr>
        <w:t>приставды</w:t>
      </w:r>
      <w:r w:rsidRPr="00B869BF">
        <w:rPr>
          <w:rFonts w:ascii="Times New Roman" w:hAnsi="Times New Roman"/>
          <w:color w:val="000000" w:themeColor="text1"/>
          <w:sz w:val="28"/>
          <w:szCs w:val="28"/>
          <w:lang w:val="ky-KG"/>
        </w:rPr>
        <w:t xml:space="preserve"> башка жерге которуу, аны ротациялоо, которуу жана милдеттерин убактылуу жүктөө, ошондой эле ар кандай негиздер боюнча кызматты токтотуу тартибин белгилөө сунушталат.</w:t>
      </w:r>
    </w:p>
    <w:p w:rsidR="00B869BF" w:rsidRDefault="00B869BF" w:rsidP="00DA79E4">
      <w:pPr>
        <w:autoSpaceDE w:val="0"/>
        <w:autoSpaceDN w:val="0"/>
        <w:adjustRightInd w:val="0"/>
        <w:spacing w:after="0"/>
        <w:ind w:firstLine="567"/>
        <w:jc w:val="both"/>
        <w:rPr>
          <w:rFonts w:ascii="Times New Roman" w:hAnsi="Times New Roman"/>
          <w:color w:val="000000" w:themeColor="text1"/>
          <w:sz w:val="28"/>
          <w:szCs w:val="28"/>
          <w:lang w:val="ky-KG"/>
        </w:rPr>
      </w:pPr>
      <w:r w:rsidRPr="00B869BF">
        <w:rPr>
          <w:rFonts w:ascii="Times New Roman" w:hAnsi="Times New Roman"/>
          <w:color w:val="000000" w:themeColor="text1"/>
          <w:sz w:val="28"/>
          <w:szCs w:val="28"/>
          <w:lang w:val="ky-KG"/>
        </w:rPr>
        <w:t xml:space="preserve">Мыйзам долбоорун иштеп чыгууда Сот приставдары кызматынын </w:t>
      </w:r>
      <w:r>
        <w:rPr>
          <w:rFonts w:ascii="Times New Roman" w:hAnsi="Times New Roman"/>
          <w:color w:val="000000" w:themeColor="text1"/>
          <w:sz w:val="28"/>
          <w:szCs w:val="28"/>
          <w:lang w:val="ky-KG"/>
        </w:rPr>
        <w:t>иш жүзүндөгү</w:t>
      </w:r>
      <w:r w:rsidRPr="00B869BF">
        <w:rPr>
          <w:rFonts w:ascii="Times New Roman" w:hAnsi="Times New Roman"/>
          <w:color w:val="000000" w:themeColor="text1"/>
          <w:sz w:val="28"/>
          <w:szCs w:val="28"/>
          <w:lang w:val="ky-KG"/>
        </w:rPr>
        <w:t xml:space="preserve"> тажрыйбасы эске алынган. </w:t>
      </w:r>
      <w:r w:rsidR="00BB7640" w:rsidRPr="00B869BF">
        <w:rPr>
          <w:rFonts w:ascii="Times New Roman" w:hAnsi="Times New Roman"/>
          <w:color w:val="000000" w:themeColor="text1"/>
          <w:sz w:val="28"/>
          <w:szCs w:val="28"/>
          <w:lang w:val="ky-KG"/>
        </w:rPr>
        <w:t xml:space="preserve">Мыйзам долбоорун </w:t>
      </w:r>
      <w:r w:rsidRPr="00B869BF">
        <w:rPr>
          <w:rFonts w:ascii="Times New Roman" w:hAnsi="Times New Roman"/>
          <w:color w:val="000000" w:themeColor="text1"/>
          <w:sz w:val="28"/>
          <w:szCs w:val="28"/>
          <w:lang w:val="ky-KG"/>
        </w:rPr>
        <w:t>даярдоонун алкагында</w:t>
      </w:r>
      <w:r w:rsidR="00BB7640">
        <w:rPr>
          <w:rFonts w:ascii="Times New Roman" w:hAnsi="Times New Roman"/>
          <w:color w:val="000000" w:themeColor="text1"/>
          <w:sz w:val="28"/>
          <w:szCs w:val="28"/>
          <w:lang w:val="ky-KG"/>
        </w:rPr>
        <w:t xml:space="preserve"> ушул сыяктуу иш чөйрөдөгү </w:t>
      </w:r>
      <w:r w:rsidRPr="00B869BF">
        <w:rPr>
          <w:rFonts w:ascii="Times New Roman" w:hAnsi="Times New Roman"/>
          <w:color w:val="000000" w:themeColor="text1"/>
          <w:sz w:val="28"/>
          <w:szCs w:val="28"/>
          <w:lang w:val="ky-KG"/>
        </w:rPr>
        <w:t xml:space="preserve">Кыргыз Республикасынын, Казакстандын жана Россиянын сот приставдарынын ишин жөнгө салуучу </w:t>
      </w:r>
      <w:r w:rsidRPr="00B869BF">
        <w:rPr>
          <w:rFonts w:ascii="Times New Roman" w:hAnsi="Times New Roman"/>
          <w:color w:val="000000" w:themeColor="text1"/>
          <w:sz w:val="28"/>
          <w:szCs w:val="28"/>
          <w:lang w:val="ky-KG"/>
        </w:rPr>
        <w:lastRenderedPageBreak/>
        <w:t>ченемдик укуктук актылары</w:t>
      </w:r>
      <w:r w:rsidR="00BB7640">
        <w:rPr>
          <w:rFonts w:ascii="Times New Roman" w:hAnsi="Times New Roman"/>
          <w:color w:val="000000" w:themeColor="text1"/>
          <w:sz w:val="28"/>
          <w:szCs w:val="28"/>
          <w:lang w:val="ky-KG"/>
        </w:rPr>
        <w:t xml:space="preserve"> </w:t>
      </w:r>
      <w:r w:rsidR="00BB7640" w:rsidRPr="00B869BF">
        <w:rPr>
          <w:rFonts w:ascii="Times New Roman" w:hAnsi="Times New Roman"/>
          <w:color w:val="000000" w:themeColor="text1"/>
          <w:sz w:val="28"/>
          <w:szCs w:val="28"/>
          <w:lang w:val="ky-KG"/>
        </w:rPr>
        <w:t>ошондой эле укук коргоо органдары</w:t>
      </w:r>
      <w:r w:rsidR="00BB7640">
        <w:rPr>
          <w:rFonts w:ascii="Times New Roman" w:hAnsi="Times New Roman"/>
          <w:color w:val="000000" w:themeColor="text1"/>
          <w:sz w:val="28"/>
          <w:szCs w:val="28"/>
          <w:lang w:val="ky-KG"/>
        </w:rPr>
        <w:t xml:space="preserve">нын </w:t>
      </w:r>
      <w:r w:rsidR="00BB7640" w:rsidRPr="00B869BF">
        <w:rPr>
          <w:rFonts w:ascii="Times New Roman" w:hAnsi="Times New Roman"/>
          <w:color w:val="000000" w:themeColor="text1"/>
          <w:sz w:val="28"/>
          <w:szCs w:val="28"/>
          <w:lang w:val="ky-KG"/>
        </w:rPr>
        <w:t>ченемдик укуктук актылары</w:t>
      </w:r>
      <w:r w:rsidRPr="00B869BF">
        <w:rPr>
          <w:rFonts w:ascii="Times New Roman" w:hAnsi="Times New Roman"/>
          <w:color w:val="000000" w:themeColor="text1"/>
          <w:sz w:val="28"/>
          <w:szCs w:val="28"/>
          <w:lang w:val="ky-KG"/>
        </w:rPr>
        <w:t xml:space="preserve"> изилденген.</w:t>
      </w:r>
    </w:p>
    <w:p w:rsidR="00B869BF" w:rsidRPr="00BB7640" w:rsidRDefault="00BB7640" w:rsidP="00DA79E4">
      <w:pPr>
        <w:autoSpaceDE w:val="0"/>
        <w:autoSpaceDN w:val="0"/>
        <w:adjustRightInd w:val="0"/>
        <w:spacing w:after="0"/>
        <w:ind w:firstLine="567"/>
        <w:jc w:val="both"/>
        <w:rPr>
          <w:rFonts w:ascii="Times New Roman" w:hAnsi="Times New Roman"/>
          <w:color w:val="000000" w:themeColor="text1"/>
          <w:sz w:val="28"/>
          <w:szCs w:val="28"/>
          <w:lang w:val="ky-KG"/>
        </w:rPr>
      </w:pPr>
      <w:r w:rsidRPr="00BB7640">
        <w:rPr>
          <w:rFonts w:ascii="Times New Roman" w:hAnsi="Times New Roman"/>
          <w:color w:val="000000" w:themeColor="text1"/>
          <w:sz w:val="28"/>
          <w:szCs w:val="28"/>
          <w:lang w:val="ky-KG"/>
        </w:rPr>
        <w:t xml:space="preserve">Мыйзам долбоорунун кабыл алынышы сот приставдардын </w:t>
      </w:r>
      <w:r w:rsidRPr="00BB7640">
        <w:rPr>
          <w:rFonts w:ascii="Times New Roman" w:hAnsi="Times New Roman" w:cs="Times New Roman"/>
          <w:color w:val="000000" w:themeColor="text1"/>
          <w:sz w:val="28"/>
          <w:szCs w:val="28"/>
          <w:lang w:val="ky-KG"/>
        </w:rPr>
        <w:t>кадыр-баркын жогорулатуу менен бирге сот приставдар кызматына жогорку квалификациялуу, даярдалган адистерди тартуусун күчөтөт</w:t>
      </w:r>
      <w:r w:rsidRPr="00BB7640">
        <w:rPr>
          <w:rFonts w:ascii="Times New Roman" w:hAnsi="Times New Roman"/>
          <w:color w:val="000000" w:themeColor="text1"/>
          <w:sz w:val="28"/>
          <w:szCs w:val="28"/>
          <w:lang w:val="ky-KG"/>
        </w:rPr>
        <w:t xml:space="preserve"> деп ойлойбуз.</w:t>
      </w:r>
    </w:p>
    <w:p w:rsidR="00BB7640" w:rsidRDefault="008F2907" w:rsidP="00DA79E4">
      <w:pPr>
        <w:autoSpaceDE w:val="0"/>
        <w:autoSpaceDN w:val="0"/>
        <w:adjustRightInd w:val="0"/>
        <w:spacing w:after="0"/>
        <w:ind w:firstLine="567"/>
        <w:jc w:val="both"/>
        <w:rPr>
          <w:rFonts w:ascii="Times New Roman" w:hAnsi="Times New Roman"/>
          <w:color w:val="000000" w:themeColor="text1"/>
          <w:sz w:val="28"/>
          <w:szCs w:val="28"/>
          <w:lang w:val="ky-KG"/>
        </w:rPr>
      </w:pPr>
      <w:r w:rsidRPr="008F2907">
        <w:rPr>
          <w:rFonts w:ascii="Times New Roman" w:hAnsi="Times New Roman"/>
          <w:color w:val="000000" w:themeColor="text1"/>
          <w:sz w:val="28"/>
          <w:szCs w:val="28"/>
          <w:lang w:val="ky-KG"/>
        </w:rPr>
        <w:t>Бул мыйзам долбоору “Кыргыз Республикасынын ченемдик укуктук актылары жөнүндө” Кыргыз Республикасынын Мыйзамынын 22-беренесине ылайык, коомдук талкуулоо максатында Кыргыз Республикасынын Жогорку Сотун</w:t>
      </w:r>
      <w:r>
        <w:rPr>
          <w:rFonts w:ascii="Times New Roman" w:hAnsi="Times New Roman"/>
          <w:color w:val="000000" w:themeColor="text1"/>
          <w:sz w:val="28"/>
          <w:szCs w:val="28"/>
          <w:lang w:val="ky-KG"/>
        </w:rPr>
        <w:t>а</w:t>
      </w:r>
      <w:r w:rsidRPr="008F2907">
        <w:rPr>
          <w:rFonts w:ascii="Times New Roman" w:hAnsi="Times New Roman"/>
          <w:color w:val="000000" w:themeColor="text1"/>
          <w:sz w:val="28"/>
          <w:szCs w:val="28"/>
          <w:lang w:val="ky-KG"/>
        </w:rPr>
        <w:t xml:space="preserve"> </w:t>
      </w:r>
      <w:r>
        <w:rPr>
          <w:rFonts w:ascii="Times New Roman" w:hAnsi="Times New Roman"/>
          <w:color w:val="000000" w:themeColor="text1"/>
          <w:sz w:val="28"/>
          <w:szCs w:val="28"/>
          <w:lang w:val="ky-KG"/>
        </w:rPr>
        <w:t>караштуу</w:t>
      </w:r>
      <w:r w:rsidRPr="008F2907">
        <w:rPr>
          <w:rFonts w:ascii="Times New Roman" w:hAnsi="Times New Roman"/>
          <w:color w:val="000000" w:themeColor="text1"/>
          <w:sz w:val="28"/>
          <w:szCs w:val="28"/>
          <w:lang w:val="ky-KG"/>
        </w:rPr>
        <w:t xml:space="preserve"> Сот департаментинин сайтына 2021-жылдын ____ декабрынан 2021-жылдын ____ январына чейин </w:t>
      </w:r>
      <w:r>
        <w:rPr>
          <w:rFonts w:ascii="Times New Roman" w:hAnsi="Times New Roman"/>
          <w:color w:val="000000" w:themeColor="text1"/>
          <w:sz w:val="28"/>
          <w:szCs w:val="28"/>
          <w:lang w:val="ky-KG"/>
        </w:rPr>
        <w:t>жайгаштырылган.</w:t>
      </w:r>
    </w:p>
    <w:p w:rsidR="008F2907" w:rsidRPr="008F2907" w:rsidRDefault="008F2907" w:rsidP="00DA79E4">
      <w:pPr>
        <w:autoSpaceDE w:val="0"/>
        <w:autoSpaceDN w:val="0"/>
        <w:adjustRightInd w:val="0"/>
        <w:spacing w:after="0"/>
        <w:ind w:firstLine="567"/>
        <w:jc w:val="both"/>
        <w:rPr>
          <w:rFonts w:ascii="Times New Roman" w:hAnsi="Times New Roman"/>
          <w:color w:val="000000" w:themeColor="text1"/>
          <w:sz w:val="28"/>
          <w:szCs w:val="28"/>
          <w:lang w:val="ky-KG"/>
        </w:rPr>
      </w:pPr>
      <w:r w:rsidRPr="008F2907">
        <w:rPr>
          <w:rFonts w:ascii="Times New Roman" w:hAnsi="Times New Roman"/>
          <w:color w:val="000000" w:themeColor="text1"/>
          <w:sz w:val="28"/>
          <w:szCs w:val="28"/>
          <w:lang w:val="ky-KG"/>
        </w:rPr>
        <w:t>Бул мезгилде мамлекеттик органдардан жана жарандардан келип түшкөн сын-</w:t>
      </w:r>
      <w:r>
        <w:rPr>
          <w:rFonts w:ascii="Times New Roman" w:hAnsi="Times New Roman"/>
          <w:color w:val="000000" w:themeColor="text1"/>
          <w:sz w:val="28"/>
          <w:szCs w:val="28"/>
          <w:lang w:val="ky-KG"/>
        </w:rPr>
        <w:t>пикирлер жана сунуштар эске алынып,</w:t>
      </w:r>
      <w:r w:rsidRPr="008F2907">
        <w:rPr>
          <w:rFonts w:ascii="Times New Roman" w:hAnsi="Times New Roman"/>
          <w:color w:val="000000" w:themeColor="text1"/>
          <w:sz w:val="28"/>
          <w:szCs w:val="28"/>
          <w:lang w:val="ky-KG"/>
        </w:rPr>
        <w:t xml:space="preserve"> Кыргыз Республикасынын ченемдик укуктук актыларына ылайык сот </w:t>
      </w:r>
      <w:r>
        <w:rPr>
          <w:rFonts w:ascii="Times New Roman" w:hAnsi="Times New Roman"/>
          <w:color w:val="000000" w:themeColor="text1"/>
          <w:sz w:val="28"/>
          <w:szCs w:val="28"/>
          <w:lang w:val="ky-KG"/>
        </w:rPr>
        <w:t>притавдарга</w:t>
      </w:r>
      <w:r w:rsidRPr="008F2907">
        <w:rPr>
          <w:rFonts w:ascii="Times New Roman" w:hAnsi="Times New Roman"/>
          <w:color w:val="000000" w:themeColor="text1"/>
          <w:sz w:val="28"/>
          <w:szCs w:val="28"/>
          <w:lang w:val="ky-KG"/>
        </w:rPr>
        <w:t xml:space="preserve"> жүктөлгөн милдеттердин жана функциялардын өзгөчөлүктөрүнүн негизинде эске алынды.</w:t>
      </w:r>
    </w:p>
    <w:p w:rsidR="008F2907" w:rsidRPr="008F2907" w:rsidRDefault="008F2907" w:rsidP="00DA79E4">
      <w:pPr>
        <w:tabs>
          <w:tab w:val="left" w:pos="993"/>
        </w:tabs>
        <w:autoSpaceDE w:val="0"/>
        <w:autoSpaceDN w:val="0"/>
        <w:adjustRightInd w:val="0"/>
        <w:spacing w:after="0"/>
        <w:ind w:firstLine="568"/>
        <w:jc w:val="both"/>
        <w:rPr>
          <w:rFonts w:ascii="Times New Roman" w:hAnsi="Times New Roman" w:cs="Times New Roman"/>
          <w:color w:val="000000" w:themeColor="text1"/>
          <w:sz w:val="28"/>
          <w:szCs w:val="28"/>
          <w:lang w:val="ky-KG"/>
        </w:rPr>
      </w:pPr>
      <w:r w:rsidRPr="008F2907">
        <w:rPr>
          <w:rFonts w:ascii="Times New Roman" w:hAnsi="Times New Roman" w:cs="Times New Roman"/>
          <w:color w:val="000000" w:themeColor="text1"/>
          <w:sz w:val="28"/>
          <w:szCs w:val="28"/>
          <w:lang w:val="ky-KG"/>
        </w:rPr>
        <w:t>Сунушталган Мыйзам долбоору Кыргыз Республикасынын Конституциясына дал келет, колдонуудагы укуктук ченемдик актыларга жана эл аралык ченемдик актыларына каршы келбейт.</w:t>
      </w:r>
    </w:p>
    <w:p w:rsidR="008F2907" w:rsidRDefault="008F2907" w:rsidP="00DA79E4">
      <w:pPr>
        <w:autoSpaceDE w:val="0"/>
        <w:autoSpaceDN w:val="0"/>
        <w:adjustRightInd w:val="0"/>
        <w:spacing w:after="0"/>
        <w:ind w:firstLine="567"/>
        <w:jc w:val="both"/>
        <w:rPr>
          <w:rFonts w:ascii="Times New Roman" w:hAnsi="Times New Roman"/>
          <w:color w:val="000000" w:themeColor="text1"/>
          <w:sz w:val="28"/>
          <w:szCs w:val="28"/>
          <w:lang w:val="ky-KG"/>
        </w:rPr>
      </w:pPr>
      <w:r w:rsidRPr="008F2907">
        <w:rPr>
          <w:rFonts w:ascii="Times New Roman" w:hAnsi="Times New Roman"/>
          <w:color w:val="000000" w:themeColor="text1"/>
          <w:sz w:val="28"/>
          <w:szCs w:val="28"/>
          <w:lang w:val="ky-KG"/>
        </w:rPr>
        <w:t>Мыйзам долбоорунун жоболоруна Кыргыз Республикасынын Юстиция министрлигинин корутундусуна ылайык коррупцияга каршы аракеттенүү, адам укуктары</w:t>
      </w:r>
      <w:r>
        <w:rPr>
          <w:rFonts w:ascii="Times New Roman" w:hAnsi="Times New Roman"/>
          <w:color w:val="000000" w:themeColor="text1"/>
          <w:sz w:val="28"/>
          <w:szCs w:val="28"/>
          <w:lang w:val="ky-KG"/>
        </w:rPr>
        <w:t>н коргоо</w:t>
      </w:r>
      <w:r w:rsidRPr="008F2907">
        <w:rPr>
          <w:rFonts w:ascii="Times New Roman" w:hAnsi="Times New Roman"/>
          <w:color w:val="000000" w:themeColor="text1"/>
          <w:sz w:val="28"/>
          <w:szCs w:val="28"/>
          <w:lang w:val="ky-KG"/>
        </w:rPr>
        <w:t xml:space="preserve"> жана гендердик экспертиза жүргүзүлгөн.</w:t>
      </w:r>
    </w:p>
    <w:p w:rsidR="008F2907" w:rsidRDefault="008F2907" w:rsidP="00DA79E4">
      <w:pPr>
        <w:autoSpaceDE w:val="0"/>
        <w:autoSpaceDN w:val="0"/>
        <w:adjustRightInd w:val="0"/>
        <w:spacing w:after="0"/>
        <w:ind w:firstLine="567"/>
        <w:jc w:val="both"/>
        <w:rPr>
          <w:rFonts w:ascii="Times New Roman" w:hAnsi="Times New Roman"/>
          <w:color w:val="000000" w:themeColor="text1"/>
          <w:sz w:val="28"/>
          <w:szCs w:val="28"/>
          <w:lang w:val="ky-KG"/>
        </w:rPr>
      </w:pPr>
    </w:p>
    <w:p w:rsidR="008F2907" w:rsidRDefault="008F2907" w:rsidP="00DA79E4">
      <w:pPr>
        <w:autoSpaceDE w:val="0"/>
        <w:autoSpaceDN w:val="0"/>
        <w:adjustRightInd w:val="0"/>
        <w:spacing w:after="0"/>
        <w:ind w:firstLine="567"/>
        <w:jc w:val="both"/>
        <w:rPr>
          <w:rFonts w:ascii="Times New Roman" w:hAnsi="Times New Roman"/>
          <w:color w:val="000000" w:themeColor="text1"/>
          <w:sz w:val="28"/>
          <w:szCs w:val="28"/>
          <w:lang w:val="ky-KG"/>
        </w:rPr>
      </w:pPr>
    </w:p>
    <w:p w:rsidR="009D1464" w:rsidRPr="008F2907" w:rsidRDefault="008F2907" w:rsidP="00DA79E4">
      <w:pPr>
        <w:autoSpaceDE w:val="0"/>
        <w:autoSpaceDN w:val="0"/>
        <w:adjustRightInd w:val="0"/>
        <w:spacing w:after="0"/>
        <w:jc w:val="both"/>
        <w:rPr>
          <w:rFonts w:ascii="Times New Roman" w:hAnsi="Times New Roman"/>
          <w:b/>
          <w:color w:val="000000" w:themeColor="text1"/>
          <w:sz w:val="28"/>
          <w:szCs w:val="28"/>
          <w:lang w:val="ky-KG"/>
        </w:rPr>
      </w:pPr>
      <w:r w:rsidRPr="008F2907">
        <w:rPr>
          <w:rFonts w:ascii="Times New Roman" w:hAnsi="Times New Roman"/>
          <w:b/>
          <w:color w:val="000000" w:themeColor="text1"/>
          <w:sz w:val="28"/>
          <w:szCs w:val="28"/>
          <w:lang w:val="ky-KG"/>
        </w:rPr>
        <w:t>Кыргыз Республикасынын</w:t>
      </w:r>
    </w:p>
    <w:p w:rsidR="008F2907" w:rsidRPr="008F2907" w:rsidRDefault="008F2907" w:rsidP="00DA79E4">
      <w:pPr>
        <w:autoSpaceDE w:val="0"/>
        <w:autoSpaceDN w:val="0"/>
        <w:adjustRightInd w:val="0"/>
        <w:spacing w:after="0"/>
        <w:jc w:val="both"/>
        <w:rPr>
          <w:rFonts w:ascii="Times New Roman" w:hAnsi="Times New Roman"/>
          <w:b/>
          <w:color w:val="000000" w:themeColor="text1"/>
          <w:sz w:val="28"/>
          <w:szCs w:val="28"/>
          <w:lang w:val="ky-KG"/>
        </w:rPr>
      </w:pPr>
      <w:r w:rsidRPr="008F2907">
        <w:rPr>
          <w:rFonts w:ascii="Times New Roman" w:hAnsi="Times New Roman"/>
          <w:b/>
          <w:color w:val="000000" w:themeColor="text1"/>
          <w:sz w:val="28"/>
          <w:szCs w:val="28"/>
          <w:lang w:val="ky-KG"/>
        </w:rPr>
        <w:t>Жогорку сотуна караштуу</w:t>
      </w:r>
    </w:p>
    <w:p w:rsidR="008F2907" w:rsidRDefault="008F2907" w:rsidP="00DA79E4">
      <w:pPr>
        <w:autoSpaceDE w:val="0"/>
        <w:autoSpaceDN w:val="0"/>
        <w:adjustRightInd w:val="0"/>
        <w:spacing w:after="0"/>
        <w:jc w:val="both"/>
        <w:rPr>
          <w:rFonts w:ascii="Times New Roman" w:hAnsi="Times New Roman"/>
          <w:b/>
          <w:color w:val="000000" w:themeColor="text1"/>
          <w:sz w:val="28"/>
          <w:szCs w:val="28"/>
          <w:lang w:val="ky-KG"/>
        </w:rPr>
      </w:pPr>
      <w:r w:rsidRPr="008F2907">
        <w:rPr>
          <w:rFonts w:ascii="Times New Roman" w:hAnsi="Times New Roman"/>
          <w:b/>
          <w:color w:val="000000" w:themeColor="text1"/>
          <w:sz w:val="28"/>
          <w:szCs w:val="28"/>
          <w:lang w:val="ky-KG"/>
        </w:rPr>
        <w:t>Сот департаментинин директору</w:t>
      </w:r>
      <w:r w:rsidRPr="008F2907">
        <w:rPr>
          <w:rFonts w:ascii="Times New Roman" w:hAnsi="Times New Roman"/>
          <w:b/>
          <w:color w:val="000000" w:themeColor="text1"/>
          <w:sz w:val="28"/>
          <w:szCs w:val="28"/>
          <w:lang w:val="ky-KG"/>
        </w:rPr>
        <w:tab/>
      </w:r>
      <w:r w:rsidRPr="008F2907">
        <w:rPr>
          <w:rFonts w:ascii="Times New Roman" w:hAnsi="Times New Roman"/>
          <w:b/>
          <w:color w:val="000000" w:themeColor="text1"/>
          <w:sz w:val="28"/>
          <w:szCs w:val="28"/>
          <w:lang w:val="ky-KG"/>
        </w:rPr>
        <w:tab/>
      </w:r>
      <w:r w:rsidRPr="008F2907">
        <w:rPr>
          <w:rFonts w:ascii="Times New Roman" w:hAnsi="Times New Roman"/>
          <w:b/>
          <w:color w:val="000000" w:themeColor="text1"/>
          <w:sz w:val="28"/>
          <w:szCs w:val="28"/>
          <w:lang w:val="ky-KG"/>
        </w:rPr>
        <w:tab/>
      </w:r>
      <w:r w:rsidRPr="008F2907">
        <w:rPr>
          <w:rFonts w:ascii="Times New Roman" w:hAnsi="Times New Roman"/>
          <w:b/>
          <w:color w:val="000000" w:themeColor="text1"/>
          <w:sz w:val="28"/>
          <w:szCs w:val="28"/>
          <w:lang w:val="ky-KG"/>
        </w:rPr>
        <w:tab/>
      </w:r>
      <w:r w:rsidR="00201B2A">
        <w:rPr>
          <w:rFonts w:ascii="Times New Roman" w:hAnsi="Times New Roman"/>
          <w:b/>
          <w:color w:val="000000" w:themeColor="text1"/>
          <w:sz w:val="28"/>
          <w:szCs w:val="28"/>
          <w:lang w:val="ky-KG"/>
        </w:rPr>
        <w:t xml:space="preserve">      </w:t>
      </w:r>
      <w:r w:rsidRPr="008F2907">
        <w:rPr>
          <w:rFonts w:ascii="Times New Roman" w:hAnsi="Times New Roman"/>
          <w:b/>
          <w:color w:val="000000" w:themeColor="text1"/>
          <w:sz w:val="28"/>
          <w:szCs w:val="28"/>
          <w:lang w:val="ky-KG"/>
        </w:rPr>
        <w:t>У.М. Кожомбердиев</w:t>
      </w:r>
    </w:p>
    <w:p w:rsidR="00A32A24" w:rsidRDefault="00A32A24" w:rsidP="00DA79E4">
      <w:pPr>
        <w:autoSpaceDE w:val="0"/>
        <w:autoSpaceDN w:val="0"/>
        <w:adjustRightInd w:val="0"/>
        <w:spacing w:after="0"/>
        <w:jc w:val="both"/>
        <w:rPr>
          <w:rFonts w:ascii="Times New Roman" w:hAnsi="Times New Roman"/>
          <w:b/>
          <w:color w:val="000000" w:themeColor="text1"/>
          <w:sz w:val="28"/>
          <w:szCs w:val="28"/>
          <w:lang w:val="ky-KG"/>
        </w:rPr>
      </w:pPr>
    </w:p>
    <w:p w:rsidR="00A32A24" w:rsidRDefault="00A32A24" w:rsidP="00DA79E4">
      <w:pPr>
        <w:autoSpaceDE w:val="0"/>
        <w:autoSpaceDN w:val="0"/>
        <w:adjustRightInd w:val="0"/>
        <w:spacing w:after="0"/>
        <w:jc w:val="both"/>
        <w:rPr>
          <w:rFonts w:ascii="Times New Roman" w:hAnsi="Times New Roman"/>
          <w:b/>
          <w:color w:val="000000" w:themeColor="text1"/>
          <w:sz w:val="28"/>
          <w:szCs w:val="28"/>
          <w:lang w:val="ky-KG"/>
        </w:rPr>
      </w:pPr>
    </w:p>
    <w:p w:rsidR="00A32A24" w:rsidRDefault="00A32A24" w:rsidP="00A32A24">
      <w:pPr>
        <w:tabs>
          <w:tab w:val="left" w:pos="851"/>
        </w:tabs>
        <w:spacing w:after="0"/>
        <w:rPr>
          <w:rFonts w:ascii="Times New Roman" w:hAnsi="Times New Roman" w:cs="Times New Roman"/>
          <w:b/>
          <w:sz w:val="28"/>
          <w:szCs w:val="28"/>
          <w:lang w:val="ky-KG"/>
        </w:rPr>
      </w:pPr>
      <w:r w:rsidRPr="00A32A24">
        <w:rPr>
          <w:rFonts w:ascii="Times New Roman" w:hAnsi="Times New Roman" w:cs="Times New Roman"/>
          <w:b/>
          <w:sz w:val="28"/>
          <w:szCs w:val="28"/>
          <w:lang w:val="ky-KG"/>
        </w:rPr>
        <w:t>Кыргыз Республикасынын</w:t>
      </w:r>
    </w:p>
    <w:p w:rsidR="00A32A24" w:rsidRDefault="00A32A24" w:rsidP="00A32A24">
      <w:pPr>
        <w:tabs>
          <w:tab w:val="left" w:pos="851"/>
        </w:tabs>
        <w:spacing w:after="0"/>
        <w:rPr>
          <w:rFonts w:ascii="Times New Roman" w:hAnsi="Times New Roman" w:cs="Times New Roman"/>
          <w:b/>
          <w:sz w:val="28"/>
          <w:szCs w:val="28"/>
          <w:lang w:val="ky-KG"/>
        </w:rPr>
      </w:pPr>
      <w:r w:rsidRPr="00A32A24">
        <w:rPr>
          <w:rFonts w:ascii="Times New Roman" w:hAnsi="Times New Roman" w:cs="Times New Roman"/>
          <w:b/>
          <w:sz w:val="28"/>
          <w:szCs w:val="28"/>
          <w:lang w:val="ky-KG"/>
        </w:rPr>
        <w:t>Жогорку сотуна караштуу</w:t>
      </w:r>
    </w:p>
    <w:p w:rsidR="00A32A24" w:rsidRDefault="00A32A24" w:rsidP="00A32A24">
      <w:pPr>
        <w:tabs>
          <w:tab w:val="left" w:pos="851"/>
        </w:tabs>
        <w:spacing w:after="0"/>
        <w:rPr>
          <w:rFonts w:ascii="Times New Roman" w:hAnsi="Times New Roman" w:cs="Times New Roman"/>
          <w:b/>
          <w:sz w:val="28"/>
          <w:szCs w:val="28"/>
          <w:lang w:val="ky-KG"/>
        </w:rPr>
      </w:pPr>
      <w:r w:rsidRPr="00A32A24">
        <w:rPr>
          <w:rFonts w:ascii="Times New Roman" w:hAnsi="Times New Roman" w:cs="Times New Roman"/>
          <w:b/>
          <w:sz w:val="28"/>
          <w:szCs w:val="28"/>
          <w:lang w:val="ky-KG"/>
        </w:rPr>
        <w:t>Сот департаментинин</w:t>
      </w:r>
    </w:p>
    <w:p w:rsidR="00A32A24" w:rsidRDefault="00A32A24" w:rsidP="00A32A24">
      <w:pPr>
        <w:tabs>
          <w:tab w:val="left" w:pos="851"/>
        </w:tabs>
        <w:spacing w:after="0"/>
        <w:rPr>
          <w:rFonts w:ascii="Times New Roman" w:hAnsi="Times New Roman" w:cs="Times New Roman"/>
          <w:b/>
          <w:sz w:val="28"/>
          <w:szCs w:val="28"/>
          <w:lang w:val="ky-KG"/>
        </w:rPr>
      </w:pPr>
      <w:r w:rsidRPr="00A32A24">
        <w:rPr>
          <w:rFonts w:ascii="Times New Roman" w:hAnsi="Times New Roman" w:cs="Times New Roman"/>
          <w:b/>
          <w:sz w:val="28"/>
          <w:szCs w:val="28"/>
          <w:lang w:val="ky-KG"/>
        </w:rPr>
        <w:t>укуктук камсыздоо</w:t>
      </w:r>
    </w:p>
    <w:p w:rsidR="00A32A24" w:rsidRPr="00A32A24" w:rsidRDefault="00A32A24" w:rsidP="00A32A24">
      <w:pPr>
        <w:tabs>
          <w:tab w:val="left" w:pos="851"/>
        </w:tabs>
        <w:spacing w:after="0"/>
        <w:rPr>
          <w:rFonts w:ascii="Times New Roman" w:hAnsi="Times New Roman" w:cs="Times New Roman"/>
          <w:b/>
          <w:color w:val="000000" w:themeColor="text1"/>
          <w:sz w:val="28"/>
          <w:szCs w:val="28"/>
          <w:lang w:val="ky-KG"/>
        </w:rPr>
      </w:pPr>
      <w:r>
        <w:rPr>
          <w:rFonts w:ascii="Times New Roman" w:hAnsi="Times New Roman" w:cs="Times New Roman"/>
          <w:b/>
          <w:sz w:val="28"/>
          <w:szCs w:val="28"/>
          <w:lang w:val="ky-KG"/>
        </w:rPr>
        <w:t>бөлүмүнүн башчысынын м.а.</w:t>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t xml:space="preserve">   </w:t>
      </w:r>
      <w:r w:rsidRPr="00A32A24">
        <w:rPr>
          <w:rFonts w:ascii="Times New Roman" w:hAnsi="Times New Roman" w:cs="Times New Roman"/>
          <w:b/>
          <w:sz w:val="28"/>
          <w:szCs w:val="28"/>
          <w:lang w:val="ky-KG"/>
        </w:rPr>
        <w:t>К.С. Черикчиев</w:t>
      </w:r>
    </w:p>
    <w:sectPr w:rsidR="00A32A24" w:rsidRPr="00A32A24" w:rsidSect="008D1D44">
      <w:footerReference w:type="default" r:id="rId7"/>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694" w:rsidRDefault="00811694" w:rsidP="008D1D44">
      <w:pPr>
        <w:spacing w:after="0" w:line="240" w:lineRule="auto"/>
      </w:pPr>
      <w:r>
        <w:separator/>
      </w:r>
    </w:p>
  </w:endnote>
  <w:endnote w:type="continuationSeparator" w:id="0">
    <w:p w:rsidR="00811694" w:rsidRDefault="00811694" w:rsidP="008D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241464"/>
      <w:docPartObj>
        <w:docPartGallery w:val="Page Numbers (Bottom of Page)"/>
        <w:docPartUnique/>
      </w:docPartObj>
    </w:sdtPr>
    <w:sdtEndPr/>
    <w:sdtContent>
      <w:p w:rsidR="008D1D44" w:rsidRDefault="008D1D44">
        <w:pPr>
          <w:pStyle w:val="ac"/>
          <w:jc w:val="right"/>
        </w:pPr>
        <w:r>
          <w:fldChar w:fldCharType="begin"/>
        </w:r>
        <w:r>
          <w:instrText>PAGE   \* MERGEFORMAT</w:instrText>
        </w:r>
        <w:r>
          <w:fldChar w:fldCharType="separate"/>
        </w:r>
        <w:r w:rsidR="00472E73">
          <w:rPr>
            <w:noProof/>
          </w:rPr>
          <w:t>1</w:t>
        </w:r>
        <w:r>
          <w:fldChar w:fldCharType="end"/>
        </w:r>
      </w:p>
    </w:sdtContent>
  </w:sdt>
  <w:p w:rsidR="008D1D44" w:rsidRDefault="008D1D4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694" w:rsidRDefault="00811694" w:rsidP="008D1D44">
      <w:pPr>
        <w:spacing w:after="0" w:line="240" w:lineRule="auto"/>
      </w:pPr>
      <w:r>
        <w:separator/>
      </w:r>
    </w:p>
  </w:footnote>
  <w:footnote w:type="continuationSeparator" w:id="0">
    <w:p w:rsidR="00811694" w:rsidRDefault="00811694" w:rsidP="008D1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41139"/>
    <w:multiLevelType w:val="hybridMultilevel"/>
    <w:tmpl w:val="EA16CF0A"/>
    <w:lvl w:ilvl="0" w:tplc="719E1B86">
      <w:start w:val="1"/>
      <w:numFmt w:val="decimal"/>
      <w:lvlText w:val="%1."/>
      <w:lvlJc w:val="left"/>
      <w:pPr>
        <w:ind w:left="928"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8F875A4"/>
    <w:multiLevelType w:val="hybridMultilevel"/>
    <w:tmpl w:val="F03241FE"/>
    <w:lvl w:ilvl="0" w:tplc="EB3C1ED4">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37673BB8"/>
    <w:multiLevelType w:val="hybridMultilevel"/>
    <w:tmpl w:val="AB6835D8"/>
    <w:lvl w:ilvl="0" w:tplc="DC4A98F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40C162D6"/>
    <w:multiLevelType w:val="hybridMultilevel"/>
    <w:tmpl w:val="EA16CF0A"/>
    <w:lvl w:ilvl="0" w:tplc="719E1B86">
      <w:start w:val="1"/>
      <w:numFmt w:val="decimal"/>
      <w:lvlText w:val="%1."/>
      <w:lvlJc w:val="left"/>
      <w:pPr>
        <w:ind w:left="928"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8A11BA4"/>
    <w:multiLevelType w:val="hybridMultilevel"/>
    <w:tmpl w:val="EA16CF0A"/>
    <w:lvl w:ilvl="0" w:tplc="719E1B86">
      <w:start w:val="1"/>
      <w:numFmt w:val="decimal"/>
      <w:lvlText w:val="%1."/>
      <w:lvlJc w:val="left"/>
      <w:pPr>
        <w:ind w:left="928"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46D6C36"/>
    <w:multiLevelType w:val="hybridMultilevel"/>
    <w:tmpl w:val="633EBCAA"/>
    <w:lvl w:ilvl="0" w:tplc="5718CB3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17"/>
    <w:rsid w:val="0005272B"/>
    <w:rsid w:val="00057ED7"/>
    <w:rsid w:val="0008301C"/>
    <w:rsid w:val="000927EF"/>
    <w:rsid w:val="00113BA8"/>
    <w:rsid w:val="00124B93"/>
    <w:rsid w:val="00140A48"/>
    <w:rsid w:val="00142472"/>
    <w:rsid w:val="00167CE2"/>
    <w:rsid w:val="001E4A79"/>
    <w:rsid w:val="001F670D"/>
    <w:rsid w:val="00201B2A"/>
    <w:rsid w:val="002310F6"/>
    <w:rsid w:val="00273D3B"/>
    <w:rsid w:val="00282187"/>
    <w:rsid w:val="00296CE3"/>
    <w:rsid w:val="002B382A"/>
    <w:rsid w:val="002E6917"/>
    <w:rsid w:val="002F0E03"/>
    <w:rsid w:val="0032750A"/>
    <w:rsid w:val="00344F2A"/>
    <w:rsid w:val="00380A82"/>
    <w:rsid w:val="003815AE"/>
    <w:rsid w:val="00383793"/>
    <w:rsid w:val="00387D5B"/>
    <w:rsid w:val="003D29E6"/>
    <w:rsid w:val="003E5D68"/>
    <w:rsid w:val="003F0B12"/>
    <w:rsid w:val="003F6872"/>
    <w:rsid w:val="00426118"/>
    <w:rsid w:val="004456B7"/>
    <w:rsid w:val="00472E73"/>
    <w:rsid w:val="004A4B8A"/>
    <w:rsid w:val="004E7BA0"/>
    <w:rsid w:val="004F5FC8"/>
    <w:rsid w:val="004F6310"/>
    <w:rsid w:val="00500DEE"/>
    <w:rsid w:val="0050404A"/>
    <w:rsid w:val="00506DA6"/>
    <w:rsid w:val="00515672"/>
    <w:rsid w:val="005C652E"/>
    <w:rsid w:val="005E066F"/>
    <w:rsid w:val="00614ADF"/>
    <w:rsid w:val="00653CF6"/>
    <w:rsid w:val="00657CAB"/>
    <w:rsid w:val="006A132B"/>
    <w:rsid w:val="006B2336"/>
    <w:rsid w:val="006F2A2F"/>
    <w:rsid w:val="006F4BCF"/>
    <w:rsid w:val="00732223"/>
    <w:rsid w:val="00756231"/>
    <w:rsid w:val="007710C5"/>
    <w:rsid w:val="00782E1F"/>
    <w:rsid w:val="007A5142"/>
    <w:rsid w:val="007C1064"/>
    <w:rsid w:val="00805AA2"/>
    <w:rsid w:val="00811694"/>
    <w:rsid w:val="00827BB1"/>
    <w:rsid w:val="00840E18"/>
    <w:rsid w:val="00847C1E"/>
    <w:rsid w:val="00881062"/>
    <w:rsid w:val="00883C18"/>
    <w:rsid w:val="008C3A51"/>
    <w:rsid w:val="008D1D44"/>
    <w:rsid w:val="008E3C54"/>
    <w:rsid w:val="008F1717"/>
    <w:rsid w:val="008F2907"/>
    <w:rsid w:val="00926336"/>
    <w:rsid w:val="00935A08"/>
    <w:rsid w:val="00937760"/>
    <w:rsid w:val="0095024D"/>
    <w:rsid w:val="009570BF"/>
    <w:rsid w:val="009758ED"/>
    <w:rsid w:val="00981301"/>
    <w:rsid w:val="009D1464"/>
    <w:rsid w:val="009E1B3D"/>
    <w:rsid w:val="00A32A24"/>
    <w:rsid w:val="00A52B08"/>
    <w:rsid w:val="00A5483D"/>
    <w:rsid w:val="00A945BD"/>
    <w:rsid w:val="00A96E88"/>
    <w:rsid w:val="00AB0535"/>
    <w:rsid w:val="00AD0FE6"/>
    <w:rsid w:val="00AD5610"/>
    <w:rsid w:val="00B115D9"/>
    <w:rsid w:val="00B13807"/>
    <w:rsid w:val="00B32EF1"/>
    <w:rsid w:val="00B606D9"/>
    <w:rsid w:val="00B66F27"/>
    <w:rsid w:val="00B766F4"/>
    <w:rsid w:val="00B81167"/>
    <w:rsid w:val="00B869BF"/>
    <w:rsid w:val="00BA1772"/>
    <w:rsid w:val="00BA2893"/>
    <w:rsid w:val="00BB04A1"/>
    <w:rsid w:val="00BB26E2"/>
    <w:rsid w:val="00BB7640"/>
    <w:rsid w:val="00BB7FC9"/>
    <w:rsid w:val="00BE3107"/>
    <w:rsid w:val="00CA0DEB"/>
    <w:rsid w:val="00CA4E8F"/>
    <w:rsid w:val="00CB4351"/>
    <w:rsid w:val="00CB451C"/>
    <w:rsid w:val="00CC3998"/>
    <w:rsid w:val="00D035BF"/>
    <w:rsid w:val="00D10072"/>
    <w:rsid w:val="00D13DCA"/>
    <w:rsid w:val="00D2665C"/>
    <w:rsid w:val="00D54C6F"/>
    <w:rsid w:val="00D66A6B"/>
    <w:rsid w:val="00D77C8D"/>
    <w:rsid w:val="00DA79E4"/>
    <w:rsid w:val="00DC43B5"/>
    <w:rsid w:val="00DC47F9"/>
    <w:rsid w:val="00DC73C9"/>
    <w:rsid w:val="00DD37BE"/>
    <w:rsid w:val="00DF26C8"/>
    <w:rsid w:val="00E123EB"/>
    <w:rsid w:val="00E64DED"/>
    <w:rsid w:val="00F1567E"/>
    <w:rsid w:val="00F22A0E"/>
    <w:rsid w:val="00F76602"/>
    <w:rsid w:val="00F81955"/>
    <w:rsid w:val="00F85840"/>
    <w:rsid w:val="00FB516F"/>
    <w:rsid w:val="00FD1A9A"/>
    <w:rsid w:val="00FD5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45E55-A571-453A-94CC-1FA984C5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2E6917"/>
    <w:pPr>
      <w:spacing w:after="60"/>
      <w:ind w:firstLine="567"/>
      <w:jc w:val="both"/>
    </w:pPr>
    <w:rPr>
      <w:rFonts w:ascii="Arial" w:eastAsia="Times New Roman" w:hAnsi="Arial" w:cs="Arial"/>
      <w:sz w:val="20"/>
      <w:szCs w:val="20"/>
    </w:rPr>
  </w:style>
  <w:style w:type="paragraph" w:styleId="a3">
    <w:name w:val="No Spacing"/>
    <w:aliases w:val="чсамя,Дооранов"/>
    <w:link w:val="a4"/>
    <w:uiPriority w:val="1"/>
    <w:qFormat/>
    <w:rsid w:val="00506DA6"/>
    <w:pPr>
      <w:spacing w:after="0" w:line="240" w:lineRule="auto"/>
    </w:pPr>
  </w:style>
  <w:style w:type="paragraph" w:customStyle="1" w:styleId="tkNazvanie">
    <w:name w:val="_Название (tkNazvanie)"/>
    <w:basedOn w:val="a"/>
    <w:rsid w:val="00506DA6"/>
    <w:pPr>
      <w:spacing w:before="400" w:after="400"/>
      <w:ind w:left="1134" w:right="1134"/>
      <w:jc w:val="center"/>
    </w:pPr>
    <w:rPr>
      <w:rFonts w:ascii="Arial" w:eastAsia="Times New Roman" w:hAnsi="Arial" w:cs="Arial"/>
      <w:b/>
      <w:bCs/>
      <w:sz w:val="24"/>
      <w:szCs w:val="24"/>
    </w:rPr>
  </w:style>
  <w:style w:type="paragraph" w:styleId="a5">
    <w:name w:val="Balloon Text"/>
    <w:basedOn w:val="a"/>
    <w:link w:val="a6"/>
    <w:uiPriority w:val="99"/>
    <w:semiHidden/>
    <w:unhideWhenUsed/>
    <w:rsid w:val="00296C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6CE3"/>
    <w:rPr>
      <w:rFonts w:ascii="Tahoma" w:hAnsi="Tahoma" w:cs="Tahoma"/>
      <w:sz w:val="16"/>
      <w:szCs w:val="16"/>
    </w:rPr>
  </w:style>
  <w:style w:type="paragraph" w:styleId="a7">
    <w:name w:val="List Paragraph"/>
    <w:basedOn w:val="a"/>
    <w:uiPriority w:val="34"/>
    <w:qFormat/>
    <w:rsid w:val="009758ED"/>
    <w:pPr>
      <w:ind w:left="720"/>
      <w:contextualSpacing/>
    </w:pPr>
    <w:rPr>
      <w:rFonts w:ascii="Calibri" w:eastAsia="Times New Roman" w:hAnsi="Calibri" w:cs="Times New Roman"/>
      <w:lang w:eastAsia="en-US"/>
    </w:rPr>
  </w:style>
  <w:style w:type="character" w:customStyle="1" w:styleId="a4">
    <w:name w:val="Без интервала Знак"/>
    <w:aliases w:val="чсамя Знак,Дооранов Знак"/>
    <w:link w:val="a3"/>
    <w:uiPriority w:val="1"/>
    <w:locked/>
    <w:rsid w:val="009758ED"/>
  </w:style>
  <w:style w:type="paragraph" w:styleId="a8">
    <w:name w:val="Body Text"/>
    <w:basedOn w:val="a"/>
    <w:link w:val="a9"/>
    <w:uiPriority w:val="99"/>
    <w:unhideWhenUsed/>
    <w:rsid w:val="003F0B12"/>
    <w:pPr>
      <w:spacing w:after="120"/>
    </w:pPr>
  </w:style>
  <w:style w:type="character" w:customStyle="1" w:styleId="a9">
    <w:name w:val="Основной текст Знак"/>
    <w:basedOn w:val="a0"/>
    <w:link w:val="a8"/>
    <w:uiPriority w:val="99"/>
    <w:rsid w:val="003F0B12"/>
  </w:style>
  <w:style w:type="paragraph" w:styleId="aa">
    <w:name w:val="header"/>
    <w:basedOn w:val="a"/>
    <w:link w:val="ab"/>
    <w:uiPriority w:val="99"/>
    <w:unhideWhenUsed/>
    <w:rsid w:val="008D1D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D1D44"/>
  </w:style>
  <w:style w:type="paragraph" w:styleId="ac">
    <w:name w:val="footer"/>
    <w:basedOn w:val="a"/>
    <w:link w:val="ad"/>
    <w:uiPriority w:val="99"/>
    <w:unhideWhenUsed/>
    <w:rsid w:val="008D1D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D1D44"/>
  </w:style>
  <w:style w:type="table" w:styleId="ae">
    <w:name w:val="Table Grid"/>
    <w:basedOn w:val="a1"/>
    <w:uiPriority w:val="59"/>
    <w:rsid w:val="001F6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5057">
      <w:bodyDiv w:val="1"/>
      <w:marLeft w:val="0"/>
      <w:marRight w:val="0"/>
      <w:marTop w:val="0"/>
      <w:marBottom w:val="0"/>
      <w:divBdr>
        <w:top w:val="none" w:sz="0" w:space="0" w:color="auto"/>
        <w:left w:val="none" w:sz="0" w:space="0" w:color="auto"/>
        <w:bottom w:val="none" w:sz="0" w:space="0" w:color="auto"/>
        <w:right w:val="none" w:sz="0" w:space="0" w:color="auto"/>
      </w:divBdr>
    </w:div>
    <w:div w:id="597520497">
      <w:bodyDiv w:val="1"/>
      <w:marLeft w:val="0"/>
      <w:marRight w:val="0"/>
      <w:marTop w:val="0"/>
      <w:marBottom w:val="0"/>
      <w:divBdr>
        <w:top w:val="none" w:sz="0" w:space="0" w:color="auto"/>
        <w:left w:val="none" w:sz="0" w:space="0" w:color="auto"/>
        <w:bottom w:val="none" w:sz="0" w:space="0" w:color="auto"/>
        <w:right w:val="none" w:sz="0" w:space="0" w:color="auto"/>
      </w:divBdr>
    </w:div>
    <w:div w:id="1154639578">
      <w:bodyDiv w:val="1"/>
      <w:marLeft w:val="0"/>
      <w:marRight w:val="0"/>
      <w:marTop w:val="0"/>
      <w:marBottom w:val="0"/>
      <w:divBdr>
        <w:top w:val="none" w:sz="0" w:space="0" w:color="auto"/>
        <w:left w:val="none" w:sz="0" w:space="0" w:color="auto"/>
        <w:bottom w:val="none" w:sz="0" w:space="0" w:color="auto"/>
        <w:right w:val="none" w:sz="0" w:space="0" w:color="auto"/>
      </w:divBdr>
    </w:div>
    <w:div w:id="19857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Pages>
  <Words>1208</Words>
  <Characters>6888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51</cp:revision>
  <cp:lastPrinted>2021-12-09T07:04:00Z</cp:lastPrinted>
  <dcterms:created xsi:type="dcterms:W3CDTF">2018-01-24T05:55:00Z</dcterms:created>
  <dcterms:modified xsi:type="dcterms:W3CDTF">2021-12-09T07:07:00Z</dcterms:modified>
</cp:coreProperties>
</file>