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F4" w:rsidRPr="00F332EB" w:rsidRDefault="00C116E8" w:rsidP="000A2A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Сравнительная таблица</w:t>
      </w:r>
    </w:p>
    <w:p w:rsidR="003C6C28" w:rsidRPr="00F332EB" w:rsidRDefault="008B1E85" w:rsidP="000A2A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Закона Кыргызской Республики</w:t>
      </w:r>
    </w:p>
    <w:p w:rsidR="000759BE" w:rsidRDefault="00A95730" w:rsidP="00A95730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56534F" w:rsidRPr="00F3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внесении изменений в некоторые законодательные акты</w:t>
      </w:r>
    </w:p>
    <w:p w:rsidR="00B9484D" w:rsidRPr="00F332EB" w:rsidRDefault="00A95730" w:rsidP="00A95730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Кыргызской Республики</w:t>
      </w:r>
    </w:p>
    <w:p w:rsidR="00A95730" w:rsidRPr="00F332EB" w:rsidRDefault="00A95730" w:rsidP="00A95730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законы </w:t>
      </w:r>
      <w:r w:rsidR="0056534F" w:rsidRPr="00F332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Кыргызской Республики</w:t>
      </w:r>
      <w:r w:rsidRPr="00F33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«Об установлении воинских званий, классных чинов, специаль</w:t>
      </w:r>
      <w:r w:rsidR="00B9484D" w:rsidRPr="00F33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ных чинов и специальных званий»</w:t>
      </w:r>
      <w:r w:rsidR="00B9484D" w:rsidRPr="00F33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 w:eastAsia="ru-RU"/>
        </w:rPr>
        <w:t xml:space="preserve">, </w:t>
      </w:r>
      <w:r w:rsidR="00B9484D" w:rsidRPr="00F33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«О государственной и гражданской службе и муниципальной службе»</w:t>
      </w:r>
      <w:r w:rsidRPr="00F33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B9484D" w:rsidRPr="00F33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y-KG" w:eastAsia="ru-RU"/>
        </w:rPr>
        <w:t xml:space="preserve"> по вопросам деятельности судебных приставов</w:t>
      </w:r>
      <w:r w:rsidRPr="00F332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56534F" w:rsidRPr="00F332EB" w:rsidRDefault="0056534F" w:rsidP="000A2AB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4747"/>
        <w:gridCol w:w="4678"/>
      </w:tblGrid>
      <w:tr w:rsidR="00F332EB" w:rsidRPr="00F332EB" w:rsidTr="00FA3F4D">
        <w:tc>
          <w:tcPr>
            <w:tcW w:w="498" w:type="dxa"/>
          </w:tcPr>
          <w:p w:rsidR="00B9484D" w:rsidRPr="00F332EB" w:rsidRDefault="00B9484D" w:rsidP="00AD5D7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747" w:type="dxa"/>
          </w:tcPr>
          <w:p w:rsidR="00B9484D" w:rsidRPr="00F332EB" w:rsidRDefault="00B9484D" w:rsidP="00AD5D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Действующая редакция</w:t>
            </w:r>
          </w:p>
        </w:tc>
        <w:tc>
          <w:tcPr>
            <w:tcW w:w="4678" w:type="dxa"/>
          </w:tcPr>
          <w:p w:rsidR="00B9484D" w:rsidRPr="00F332EB" w:rsidRDefault="00B9484D" w:rsidP="00AD5D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Предлагаемая редакция</w:t>
            </w:r>
          </w:p>
        </w:tc>
      </w:tr>
      <w:tr w:rsidR="00F332EB" w:rsidRPr="00F332EB" w:rsidTr="00FA3F4D">
        <w:trPr>
          <w:trHeight w:val="275"/>
        </w:trPr>
        <w:tc>
          <w:tcPr>
            <w:tcW w:w="498" w:type="dxa"/>
          </w:tcPr>
          <w:p w:rsidR="00B9484D" w:rsidRPr="00F332EB" w:rsidRDefault="00B9484D" w:rsidP="00AD5D7B">
            <w:pPr>
              <w:ind w:firstLine="0"/>
              <w:rPr>
                <w:rStyle w:val="S0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25" w:type="dxa"/>
            <w:gridSpan w:val="2"/>
          </w:tcPr>
          <w:p w:rsidR="00B9484D" w:rsidRPr="00F332EB" w:rsidRDefault="00B9484D" w:rsidP="00AD5D7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rStyle w:val="S0"/>
                <w:b/>
                <w:color w:val="000000" w:themeColor="text1"/>
                <w:sz w:val="28"/>
                <w:szCs w:val="28"/>
              </w:rPr>
              <w:t xml:space="preserve">«Об установлении </w:t>
            </w:r>
            <w:r w:rsidRPr="00F33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воинских званий, классных чинов, специальных классных чинов и специальных званий»</w:t>
            </w:r>
          </w:p>
        </w:tc>
      </w:tr>
      <w:tr w:rsidR="00F332EB" w:rsidRPr="00F332EB" w:rsidTr="00FA3F4D">
        <w:tc>
          <w:tcPr>
            <w:tcW w:w="498" w:type="dxa"/>
          </w:tcPr>
          <w:p w:rsidR="00B9484D" w:rsidRPr="00F332EB" w:rsidRDefault="00B9484D" w:rsidP="00AD5D7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vAlign w:val="center"/>
          </w:tcPr>
          <w:p w:rsidR="00B9484D" w:rsidRPr="00F332EB" w:rsidRDefault="00B9484D" w:rsidP="00AD5D7B">
            <w:pPr>
              <w:ind w:firstLine="42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Статья 5. Специальное звание</w:t>
            </w:r>
          </w:p>
          <w:p w:rsidR="00B9484D" w:rsidRPr="00F332EB" w:rsidRDefault="00B9484D" w:rsidP="00B9484D">
            <w:pPr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Специальное звание - это персонально присваиваемое звание каждому аттестованному сотруднику органов внутренних дел, уголовно-исполнительной системы Кыргызской Республики, органов по борьбе с экономическими преступлениями, таможенных и налоговых служб в соответствии с его служебным положением, опытом работы, общим образованием, сроком службы и личными заслугами.</w:t>
            </w:r>
          </w:p>
        </w:tc>
        <w:tc>
          <w:tcPr>
            <w:tcW w:w="4678" w:type="dxa"/>
            <w:vAlign w:val="center"/>
          </w:tcPr>
          <w:p w:rsidR="00B9484D" w:rsidRPr="00F332EB" w:rsidRDefault="00B9484D" w:rsidP="00AD5D7B">
            <w:pPr>
              <w:ind w:firstLine="42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Статья 5. Специальное звание</w:t>
            </w:r>
          </w:p>
          <w:p w:rsidR="00B9484D" w:rsidRPr="00F332EB" w:rsidRDefault="00B9484D" w:rsidP="00F332EB">
            <w:pPr>
              <w:ind w:firstLine="4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Специальное звание - это персонально присваиваемое звание каждому аттестованному сотруднику органов внутренних дел, уголовно-исполнительной системы Кыргызской Республики, органов по борьбе с экономическими преступлениями, таможенных </w:t>
            </w:r>
            <w:r w:rsidRPr="000A0F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налоговых служб,</w:t>
            </w:r>
            <w:r w:rsidRPr="00F332E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 также служб судебных приставов</w:t>
            </w: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соответствии с его служебным положением, опытом работы, общим образованием, сроком службы и личными заслугами.</w:t>
            </w:r>
          </w:p>
        </w:tc>
      </w:tr>
      <w:tr w:rsidR="00F332EB" w:rsidRPr="00F332EB" w:rsidTr="00FA3F4D">
        <w:trPr>
          <w:trHeight w:val="224"/>
        </w:trPr>
        <w:tc>
          <w:tcPr>
            <w:tcW w:w="498" w:type="dxa"/>
          </w:tcPr>
          <w:p w:rsidR="00B9484D" w:rsidRPr="00F332EB" w:rsidRDefault="00B9484D" w:rsidP="00AD5D7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vAlign w:val="center"/>
          </w:tcPr>
          <w:p w:rsidR="00B9484D" w:rsidRPr="00F332EB" w:rsidRDefault="00B9484D" w:rsidP="00AD5D7B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B9484D" w:rsidRPr="00F332EB" w:rsidRDefault="00B9484D" w:rsidP="00AD5D7B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Статья 15-2. Специальные звания, присваиваемые сотрудникам службы судебных приставов</w:t>
            </w:r>
          </w:p>
          <w:p w:rsidR="00B9484D" w:rsidRPr="00F332EB" w:rsidRDefault="00B9484D" w:rsidP="00AD5D7B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Сотрудникам службы судебных приставов Кыргызской Республики присваиваются следующие специальные звания:</w:t>
            </w:r>
          </w:p>
          <w:p w:rsidR="00B9484D" w:rsidRPr="00F332EB" w:rsidRDefault="00B9484D" w:rsidP="00AD5D7B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младший лейтенант службы судебных приставов;</w:t>
            </w:r>
          </w:p>
          <w:p w:rsidR="00B9484D" w:rsidRPr="00F332EB" w:rsidRDefault="00B9484D" w:rsidP="00AD5D7B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лейтенант службы судебных приставов;</w:t>
            </w:r>
          </w:p>
          <w:p w:rsidR="00B9484D" w:rsidRPr="00F332EB" w:rsidRDefault="00B9484D" w:rsidP="00AD5D7B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старший лейтенант службы судебных приставов;</w:t>
            </w:r>
          </w:p>
          <w:p w:rsidR="00B9484D" w:rsidRPr="00F332EB" w:rsidRDefault="00B9484D" w:rsidP="00AD5D7B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капитан службы судебных приставов;</w:t>
            </w:r>
          </w:p>
          <w:p w:rsidR="00B9484D" w:rsidRPr="00F332EB" w:rsidRDefault="00B9484D" w:rsidP="00AD5D7B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майор службы судебных приставов;</w:t>
            </w:r>
          </w:p>
          <w:p w:rsidR="00B9484D" w:rsidRPr="00F332EB" w:rsidRDefault="00B9484D" w:rsidP="00AD5D7B">
            <w:pPr>
              <w:pStyle w:val="a8"/>
              <w:shd w:val="clear" w:color="auto" w:fill="FFFFFF"/>
              <w:tabs>
                <w:tab w:val="left" w:pos="591"/>
              </w:tabs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подполковник службы судебных приставов;</w:t>
            </w:r>
          </w:p>
          <w:p w:rsidR="00B9484D" w:rsidRPr="00F332EB" w:rsidRDefault="00B9484D" w:rsidP="00FA3F4D">
            <w:pPr>
              <w:pStyle w:val="a8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b/>
                <w:color w:val="000000" w:themeColor="text1"/>
                <w:sz w:val="28"/>
                <w:szCs w:val="28"/>
              </w:rPr>
              <w:t>полковник службы судебных приставов;</w:t>
            </w:r>
          </w:p>
        </w:tc>
      </w:tr>
      <w:tr w:rsidR="00F332EB" w:rsidRPr="00F332EB" w:rsidTr="00FA3F4D">
        <w:tc>
          <w:tcPr>
            <w:tcW w:w="498" w:type="dxa"/>
          </w:tcPr>
          <w:p w:rsidR="00F235A6" w:rsidRPr="00F332EB" w:rsidRDefault="00F235A6" w:rsidP="000A2ABA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425" w:type="dxa"/>
            <w:gridSpan w:val="2"/>
          </w:tcPr>
          <w:p w:rsidR="00F235A6" w:rsidRPr="00F332EB" w:rsidRDefault="00F235A6" w:rsidP="000A2AB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 гражданской государственной службе и муниципальной службе»</w:t>
            </w:r>
          </w:p>
        </w:tc>
      </w:tr>
      <w:tr w:rsidR="00F332EB" w:rsidRPr="00F332EB" w:rsidTr="00FA3F4D">
        <w:trPr>
          <w:trHeight w:val="87"/>
        </w:trPr>
        <w:tc>
          <w:tcPr>
            <w:tcW w:w="498" w:type="dxa"/>
          </w:tcPr>
          <w:p w:rsidR="00F235A6" w:rsidRPr="00F332EB" w:rsidRDefault="00F235A6" w:rsidP="00FA3F4D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</w:tcPr>
          <w:p w:rsidR="00FA3F4D" w:rsidRPr="00F332EB" w:rsidRDefault="00FA3F4D" w:rsidP="00FA3F4D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st_1"/>
            <w:r w:rsidRPr="00F33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Статья 1</w:t>
            </w:r>
            <w:bookmarkEnd w:id="0"/>
            <w:r w:rsidRPr="00F33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Предмет регулирования</w:t>
            </w: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Настоящий Закон определяет порядок поступления на государственную гражданскую службу и муниципальную службу; назначения на вакантную должность; ротации; проведения служебного расследования; ограничения, связанные с государственной гражданской службой и муниципальной службой; права, обязанности и ответственности; гарантии социальной защиты служащих; прекращения службы.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Действие настоящего Закона распространяется на служащих, занимающих административные должности государственной гражданской службы и муниципальной службы.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Если иное не предусмотрено настоящим Законом, на служащих распространяется действие законодательства о труде и социальной защите.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Деятельность государственных служащих, занимающих административные должности военной, правоохранительной и дипломатической служб, регулируется настоящим Законом в той мере, в которой их профессиональная деятельность не урегулирована специальными законами.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Деятельность лиц, занимающих политические и специальные должности, регулируется законодательством, регламентирующим их статус.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Другие законы в отношении служащих, занимающих административные должности, применяются в той мере, в которой настоящим Законом не урегулировано.</w:t>
            </w:r>
          </w:p>
          <w:p w:rsidR="00F235A6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Реализация настоящего Закона </w:t>
            </w: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подлежит мониторингу, порядок проведения которого определяется Президентом Кыргызской Республики (далее - Президент).</w:t>
            </w:r>
          </w:p>
        </w:tc>
        <w:tc>
          <w:tcPr>
            <w:tcW w:w="4678" w:type="dxa"/>
          </w:tcPr>
          <w:p w:rsidR="00FA3F4D" w:rsidRPr="00F332EB" w:rsidRDefault="00FA3F4D" w:rsidP="00FA3F4D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Статья 1. Предмет регулирования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Настоящий Закон определяет порядок поступления на государственную гражданскую службу и муниципальную службу; назначения на вакантную должность; ротации; проведения служебного расследования; ограничения, связанные с государственной гражданской службой и муниципальной службой; права, обязанности и ответственности; гарантии социальной защиты служащих; прекращения службы.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Действие настоящего Закона распространяется на служащих, занимающих административные должности государственной гражданской службы и муниципальной службы.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Если иное не предусмотрено настоящим Законом, на служащих распространяется действие законодательства о труде и социальной защите.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Деятельность государственных служащих, занимающих административные должности военной, правоохранительной </w:t>
            </w:r>
            <w:r w:rsidRPr="000A0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дипломатическ</w:t>
            </w:r>
            <w:r w:rsidR="00F332EB" w:rsidRPr="000A0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0A0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служб</w:t>
            </w:r>
            <w:r w:rsidRPr="000A0F54">
              <w:rPr>
                <w:rFonts w:ascii="Times New Roman" w:hAnsi="Times New Roman"/>
                <w:color w:val="000000" w:themeColor="text1"/>
                <w:sz w:val="28"/>
                <w:szCs w:val="28"/>
                <w:lang w:val="ky-KG"/>
              </w:rPr>
              <w:t>,</w:t>
            </w:r>
            <w:r w:rsidRPr="000A0F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332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 также служб судебных приставов</w:t>
            </w: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регулируется настоящим Законом в той мере, в которой их профессиональная деятельность не урегулирована специальными законами.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Деятельность лиц, занимающих политические и специальные должности, регулируется законодательством, регламентирующим их статус.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6. Другие законы в отношении служащих, занимающих административные должности, применяются в той мере, в которой настоящим Законом не </w:t>
            </w: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урегулировано.</w:t>
            </w:r>
          </w:p>
          <w:p w:rsidR="00F235A6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Реализация настоящего Закона подлежит мониторингу, порядок проведения которого определяется Президентом Кыргызской Республики (далее - Президент).</w:t>
            </w:r>
          </w:p>
        </w:tc>
      </w:tr>
      <w:tr w:rsidR="00F332EB" w:rsidRPr="00F332EB" w:rsidTr="00FA3F4D">
        <w:trPr>
          <w:trHeight w:val="53"/>
        </w:trPr>
        <w:tc>
          <w:tcPr>
            <w:tcW w:w="498" w:type="dxa"/>
          </w:tcPr>
          <w:p w:rsidR="00556FFB" w:rsidRPr="00F332EB" w:rsidRDefault="00556FFB" w:rsidP="00FA3F4D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</w:tcPr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t_2"/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Статья 2</w:t>
            </w:r>
            <w:bookmarkEnd w:id="1"/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 Понятия, используемые в настоящем Законе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настоящем Законе используются следующие понятия: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профессиональная служебная деятельность граждан Кыргызской Республики в государственных органах. Государственная служба включает в себя государственную гражданскую службу, военную службу, правоохранительную службу и дипломатическую службу;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государственная гражданская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вид государственной службы, представляющий собой профессиональную служебную деятельность граждан Кыргызской Республики в государственных органах по осуществлению на постоянной основе задач, функций и властных полномочий, определенных </w:t>
            </w:r>
            <w:hyperlink r:id="rId6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Кыргызской Республики (далее - </w:t>
            </w:r>
            <w:hyperlink r:id="rId7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Конституция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иными нормативными правовыми актами Кыргызской Республики (далее - нормативные правовые акты);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муниципальная </w:t>
            </w:r>
            <w:proofErr w:type="spellStart"/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</w:t>
            </w:r>
            <w:proofErr w:type="spellEnd"/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/>
              </w:rPr>
              <w:t>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профессиональная служебная деятельность граждан Кыргызской Республики в органах местного самоуправления по осуществлению на постоянной основе задач, функций и властных полномочий, определенных </w:t>
            </w:r>
            <w:hyperlink r:id="rId8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военная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особый вид государственной службы по выполнению гражданами всеобщей воинской обязанности в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Вооруженных Силах, других воинских формированиях и государственных органах Кыргызской Республики, в которых законом предусмотрена военная служба;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правоохранительная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вид государственной службы, представляющей собой профессиональную служебную деятельность граждан Кыргызской Республики на должностях в правоохранительных органах, осуществляющих функции по обеспечению безопасности, законности и правопорядка, по борьбе с преступностью, защите прав и свобод человека и гражданина;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дипломатическая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составная часть государственной службы Кыргызской Республики, включающая в себя профессиональную деятельность граждан Кыргызской Республики, являющихся сотрудниками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в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дипломатической службы, по представительству, продвижению и защите интересов государства в сфере международных отношений, практическому осуществлению внешней политики Кыргызской Республики;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государственный гражданский служащий (далее - служащий)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гражданин Кыргызской Республики, занимающий административную должность в государственном органе, осуществляющий на постоянной основе за денежное вознаграждение из средств республиканского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муниципальный служащий (далее - служащий)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гражданин Кыргызской Республики,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занимающий административную должность в органе местного самоуправления, осуществляющий на постоянной основе за денежное вознаграждение из средств местного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государственный орган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орган, учрежденный на постоянной основе в соответствии с </w:t>
            </w:r>
            <w:hyperlink r:id="rId9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актами,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 уполномоченный осуществлять функции государственной власти, принимать обязательные для исполнения решения и обеспечивать их реализацию, финансируемый из республиканского бюджета;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орган, учрежденный на постоянной основе в соответствии с </w:t>
            </w:r>
            <w:hyperlink r:id="rId10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актами, уполномоченный осуществлять представительные или исполнительные функции и полномочия в границах соответствующей административно-территориальной единицы, принимать обязательные для исполнения решения по вопросам местного значения, выполнения делегированных государственных полномочий и обеспечивать их реализацию, финансируемый из местного бюджета;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должность, предусмотренная </w:t>
            </w:r>
            <w:hyperlink r:id="rId11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иными нормативными правовыми актами, либо должность, учрежденная в установленном законодательством Кыргызской Республики (далее - законодательство) порядке как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штатная единица государственного органа с определенным для занимающего ее лица кругом обязанностей по исполнению и обеспечению полномочий данного органа. Государственные должности подразделяются на политические, специальные и административные;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политическая 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должность, в процессе замещения которой лицо осуществляет властные полномочия и принимает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политикоопределяющие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решения, ориентированные на проведение в жизнь политических программ и проектов, несет ответственность за реализацию поставленных политических целей и задач в рамках полномочий, установленных </w:t>
            </w:r>
            <w:hyperlink r:id="rId12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специальная 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должность, в процессе замещения которой лицо осуществляет властные полномочия по принятию решений и производству действий контрольно-надзорного, судебного или иного специального характера, не связанного с принятием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политикоопределяющих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решений;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 административная 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(далее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-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административная должность) - должность, учрежденная как штатная единица государственного органа с установленным объемом полномочий и ответственности, созданная для реализации задач и функций государственного органа;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должность, предусмотренная </w:t>
            </w:r>
            <w:hyperlink r:id="rId13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иными нормативными правовыми актами, либо должность, учрежденная для органов местного самоуправления в установленном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законодательством порядке как штатная единица органа местного самоуправления с определенным для занимающего лица кругом обязанностей по исполнению и обеспечению полномочий данного органа. Муниципальные должности подразделяются на политические и административные;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политическая муниципальная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должность депутата местного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кенеша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главы исполнительного органа местного самоуправления, осуществляющих властные полномочия и принимающих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политикоопределяющие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решения, ориентированные на проведение в жизнь политических программ и проектов, которые несут ответственность за реализацию поставленных политических целей на соответствующей административно-территориальной единице перед местным сообществом в рамках полномочий, установленных </w:t>
            </w:r>
            <w:hyperlink r:id="rId14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административная муниципальная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(далее - административная должность) - должность, учрежденная как штатная единица органа местного самоуправления, с установленным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 полномочий и ответственности по реализации задач и функций органа местного самоуправления;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реестр государственных и муниципальных должностей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– перечень политических и специальных, а также административных должностей, которые унифицированы и классифицированы по государственным органам и органам местного самоуправления;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карьерное планирование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комплекс действий, направленных на перспективное продвижение по службе, на основе системы аттестации, оценки профессиональных и моральных качеств государственного гражданского служащего и муниципального служащего;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патронатная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должности консультантов, советников и помощников, учрежденные на срок полномочий лиц, занимающих политические государственные должности, специальные государственные должности и политические муниципальные должности, для содействия в реализации их полномочий. Патронатная должность является особым видом административной должности;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переподготовка служащих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обучение, осуществляемое в целях приобретения дополнительных знаний, умений и навыков, изучения отдельных учебных дисциплин, необходимых для выполнения нового вида профессиональной деятельности, расширения квалификации служащих, обеспечения их адаптации к изменившимся экономическим и социальным условиям;</w:t>
            </w:r>
          </w:p>
          <w:p w:rsidR="00556FFB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повышение квалификации служащих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обучение, осуществляемое в целях обновления теоретических и практических знаний, умений и навыков в сфере деятельности служащих для эффективного выполнения ими своих должностных обязанностей, освоения дополнительных профессиональных образовательных программ, в том числе с учетом международных требований и стандартов.</w:t>
            </w:r>
          </w:p>
        </w:tc>
        <w:tc>
          <w:tcPr>
            <w:tcW w:w="4678" w:type="dxa"/>
          </w:tcPr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Статья 2. Понятия, используемые в настоящем Законе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настоящем Законе используются следующие понятия: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профессиональная служебная деятельность граждан Кыргызской Республики в государственных органах. Государственная служба включает в себя государственную гражданскую службу, военную службу, правоохранительную службу и дипломатическую службу;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государственная гражданская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вид государственной службы, представляющий собой профессиональную служебную деятельность граждан Кыргызской Республики в государственных органах по осуществлению на постоянной основе задач, функций и властных полномочий, определенных </w:t>
            </w:r>
            <w:hyperlink r:id="rId15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Кыргызской Республики (далее - </w:t>
            </w:r>
            <w:hyperlink r:id="rId16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Конституция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и иными нормативными правовыми актами Кыргызской Республики (далее - нормативные правовые акты);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муниципальная </w:t>
            </w:r>
            <w:proofErr w:type="spellStart"/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служ</w:t>
            </w:r>
            <w:proofErr w:type="spellEnd"/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ky-KG"/>
              </w:rPr>
              <w:t>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профессиональная служебная деятельность граждан Кыргызской Республики в органах местного самоуправления по осуществлению на постоянной основе задач, функций и властных полномочий, определенных </w:t>
            </w:r>
            <w:hyperlink r:id="rId17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военная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особый вид государственной службы по выполнению гражданами всеобщей воинской обязанности в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Вооруженных Силах, других воинских формированиях и государственных органах Кыргызской Республики, в которых законом предусмотрена военная служба;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правоохранительная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вид государственной службы, представляющей собой профессиональную служебную деятельность граждан Кыргызской Республики на должностях в правоохранительных органах, осуществляющих функции по обеспечению безопасности, законности и правопорядка, по борьбе с преступностью, защите прав и свобод человека и гражданина;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дипломатическая служба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составная часть государственной службы Кыргызской Республики, включающая в себя профессиональную деятельность граждан Кыргызской Республики, являющихся сотрудниками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в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дипломатической службы, по представительству, продвижению и защите интересов государства в сфере международных отношений, практическому осуществлению внешней политики Кыргызской Республики;</w:t>
            </w:r>
          </w:p>
          <w:p w:rsidR="00FA3F4D" w:rsidRPr="00F332EB" w:rsidRDefault="00FA3F4D" w:rsidP="00FA3F4D">
            <w:pPr>
              <w:pStyle w:val="2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ky-KG"/>
              </w:rPr>
              <w:t>6</w:t>
            </w:r>
            <w:r w:rsidRPr="00F332E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F332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) служба судебных приставов – вид государственной службы, представляющей собой профессиональную служебную деятельность граждан Кыргызской Республики на должностях в специализированной службе судебной системы Кыргызской Республики, осуществляющих функции по обеспечению и поддержанию общественного порядка в здании, залах и помещениях суда во время судебного заседания, а также иные задачи, установленные </w:t>
            </w:r>
            <w:r w:rsidRPr="00F332E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законодательством Кыргызской Республики;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государственный гражданский служащий (далее - служащий)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гражданин Кыргызской Республики, занимающий административную должность в государственном органе, осуществляющий на постоянной основе за денежное вознаграждение из средств республиканского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муниципальный служащий (далее - служащий)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гражданин Кыргызской Республики, занимающий административную должность в органе местного самоуправления, осуществляющий на постоянной основе за денежное вознаграждение из средств местного бюджета профессиональную служебную деятельность по реализации предоставленных по должности полномочий и несущий ответственность за их исполнение;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государственный орган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орган, учрежденный на постоянной основе в соответствии с </w:t>
            </w:r>
            <w:hyperlink r:id="rId18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актами,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 уполномоченный осуществлять функции государственной власти, принимать обязательные для исполнения решения и обеспечивать их реализацию, финансируемый из республиканского бюджета;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орган, учрежденный на постоянной основе в соответствии с </w:t>
            </w:r>
            <w:hyperlink r:id="rId19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иными нормативными правовыми актами, уполномоченный осуществлять представительные или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исполнительные функции и полномочия в границах соответствующей административно-территориальной единицы, принимать обязательные для исполнения решения по вопросам местного значения, выполнения делегированных государственных полномочий и обеспечивать их реализацию, финансируемый из местного бюджета;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должность, предусмотренная </w:t>
            </w:r>
            <w:hyperlink r:id="rId20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актами, либо должность, учрежденная в установленном законодательством Кыргызской Республики (далее - законодательство) порядке как штатная единица государственного органа с определенным для занимающего ее лица кругом обязанностей по исполнению и обеспечению полномочий данного органа. Государственные должности подразделяются на политические, специальные и административные;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политическая 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должность, в процессе замещения которой лицо осуществляет властные полномочия и принимает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политикоопределяющие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решения, ориентированные на проведение в жизнь политических программ и проектов, несет ответственность за реализацию поставленных политических целей и задач в рамках полномочий, установленных </w:t>
            </w:r>
            <w:hyperlink r:id="rId21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специальная 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должность, в процессе замещения которой лицо осуществляет властные полномочия по принятию решений и производству действий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контрольно-надзорного, судебного или иного специального характера, не связанного с принятием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политикоопределяющих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решений;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 административная государственная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(далее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- 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административная должность) - должность, учрежденная как штатная единица государственного органа с установленным объемом полномочий и ответственности, созданная для реализации задач и функций государственного органа;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должность, предусмотренная </w:t>
            </w:r>
            <w:hyperlink r:id="rId22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 иными нормативными правовыми актами, либо должность, учрежденная для органов местного самоуправления в установленном законодательством порядке как штатная единица органа местного самоуправления с определенным для занимающего лица кругом обязанностей по исполнению и обеспечению полномочий данного органа. Муниципальные должности подразделяются на политические и административные;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политическая муниципальная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должность депутата местного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кенеша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главы исполнительного органа местного самоуправления, осуществляющих властные полномочия и принимающих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политикоопределяющие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решения, ориентированные на проведение в жизнь политических программ и проектов, которые несут ответственность за реализацию поставленных политических целей на соответствующей административно-территориальной единице перед местным сообществом в рамках полномочий, установленных </w:t>
            </w:r>
            <w:hyperlink r:id="rId23" w:history="1">
              <w:r w:rsidRPr="00F332EB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Конституцией</w:t>
              </w:r>
            </w:hyperlink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и иными нормативными правовыми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актами;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административная муниципальная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(далее - административная должность) - должность, учрежденная как штатная единица органа местного самоуправления, с установленным </w:t>
            </w:r>
            <w:proofErr w:type="spellStart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</w:t>
            </w:r>
            <w:proofErr w:type="spellEnd"/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м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 полномочий и ответственности по реализации задач и функций органа местного самоуправления;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реестр государственных и муниципальных должностей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– перечень политических и специальных, а также административных должностей, которые унифицированы и классифицированы по государственным органам и органам местного самоуправления;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карьерное планирование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комплекс действий, направленных на перспективное продвижение по службе, на основе системы аттестации, оценки профессиональных и моральных качеств государственного гражданского служащего и муниципального служащего;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патронатная должность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должности консультантов, советников и помощников, учрежденные на срок полномочий лиц, занимающих политические государственные должности, специальные государственные должности и политические муниципальные должности, для содействия в реализации их полномочий. Патронатная должность является особым видом административной должности;</w:t>
            </w:r>
          </w:p>
          <w:p w:rsidR="00FA3F4D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переподготовка служащих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- обучение, осуществляемое в целях приобретения дополнительных знаний, умений и навыков, изучения отдельных учебных дисциплин, необходимых для выполнения нового вида профессиональной 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деятельности, расширения квалификации служащих, обеспечения их адаптации к изменившимся экономическим и социальным условиям;</w:t>
            </w:r>
          </w:p>
          <w:p w:rsidR="00556FFB" w:rsidRPr="00F332EB" w:rsidRDefault="00FA3F4D" w:rsidP="00FA3F4D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22) </w:t>
            </w:r>
            <w:r w:rsidRPr="00F332E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повышение квалификации служащих</w:t>
            </w:r>
            <w:r w:rsidRPr="00F332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 обучение, осуществляемое в целях обновления теоретических и практических знаний, умений и навыков в сфере деятельности служащих для эффективного выполнения ими своих должностных обязанностей, освоения дополнительных профессиональных образовательных программ, в том числе с учетом международных требований и стандартов.</w:t>
            </w:r>
          </w:p>
        </w:tc>
      </w:tr>
    </w:tbl>
    <w:p w:rsidR="000D7A1A" w:rsidRPr="00F332EB" w:rsidRDefault="000D7A1A" w:rsidP="000A2ABA">
      <w:pPr>
        <w:tabs>
          <w:tab w:val="left" w:pos="851"/>
        </w:tabs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D7A1A" w:rsidRPr="00F332EB" w:rsidSect="00D320AA">
      <w:pgSz w:w="11906" w:h="16838" w:code="9"/>
      <w:pgMar w:top="567" w:right="73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66609"/>
    <w:multiLevelType w:val="hybridMultilevel"/>
    <w:tmpl w:val="7638D5AC"/>
    <w:lvl w:ilvl="0" w:tplc="FF249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647" w:hanging="360"/>
      </w:pPr>
    </w:lvl>
    <w:lvl w:ilvl="2" w:tplc="0440001B" w:tentative="1">
      <w:start w:val="1"/>
      <w:numFmt w:val="lowerRoman"/>
      <w:lvlText w:val="%3."/>
      <w:lvlJc w:val="right"/>
      <w:pPr>
        <w:ind w:left="2367" w:hanging="180"/>
      </w:pPr>
    </w:lvl>
    <w:lvl w:ilvl="3" w:tplc="0440000F" w:tentative="1">
      <w:start w:val="1"/>
      <w:numFmt w:val="decimal"/>
      <w:lvlText w:val="%4."/>
      <w:lvlJc w:val="left"/>
      <w:pPr>
        <w:ind w:left="3087" w:hanging="360"/>
      </w:pPr>
    </w:lvl>
    <w:lvl w:ilvl="4" w:tplc="04400019" w:tentative="1">
      <w:start w:val="1"/>
      <w:numFmt w:val="lowerLetter"/>
      <w:lvlText w:val="%5."/>
      <w:lvlJc w:val="left"/>
      <w:pPr>
        <w:ind w:left="3807" w:hanging="360"/>
      </w:pPr>
    </w:lvl>
    <w:lvl w:ilvl="5" w:tplc="0440001B" w:tentative="1">
      <w:start w:val="1"/>
      <w:numFmt w:val="lowerRoman"/>
      <w:lvlText w:val="%6."/>
      <w:lvlJc w:val="right"/>
      <w:pPr>
        <w:ind w:left="4527" w:hanging="180"/>
      </w:pPr>
    </w:lvl>
    <w:lvl w:ilvl="6" w:tplc="0440000F" w:tentative="1">
      <w:start w:val="1"/>
      <w:numFmt w:val="decimal"/>
      <w:lvlText w:val="%7."/>
      <w:lvlJc w:val="left"/>
      <w:pPr>
        <w:ind w:left="5247" w:hanging="360"/>
      </w:pPr>
    </w:lvl>
    <w:lvl w:ilvl="7" w:tplc="04400019" w:tentative="1">
      <w:start w:val="1"/>
      <w:numFmt w:val="lowerLetter"/>
      <w:lvlText w:val="%8."/>
      <w:lvlJc w:val="left"/>
      <w:pPr>
        <w:ind w:left="5967" w:hanging="360"/>
      </w:pPr>
    </w:lvl>
    <w:lvl w:ilvl="8" w:tplc="044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1641D"/>
    <w:multiLevelType w:val="hybridMultilevel"/>
    <w:tmpl w:val="0ED07E80"/>
    <w:lvl w:ilvl="0" w:tplc="38EE6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647" w:hanging="360"/>
      </w:pPr>
    </w:lvl>
    <w:lvl w:ilvl="2" w:tplc="0440001B" w:tentative="1">
      <w:start w:val="1"/>
      <w:numFmt w:val="lowerRoman"/>
      <w:lvlText w:val="%3."/>
      <w:lvlJc w:val="right"/>
      <w:pPr>
        <w:ind w:left="2367" w:hanging="180"/>
      </w:pPr>
    </w:lvl>
    <w:lvl w:ilvl="3" w:tplc="0440000F" w:tentative="1">
      <w:start w:val="1"/>
      <w:numFmt w:val="decimal"/>
      <w:lvlText w:val="%4."/>
      <w:lvlJc w:val="left"/>
      <w:pPr>
        <w:ind w:left="3087" w:hanging="360"/>
      </w:pPr>
    </w:lvl>
    <w:lvl w:ilvl="4" w:tplc="04400019" w:tentative="1">
      <w:start w:val="1"/>
      <w:numFmt w:val="lowerLetter"/>
      <w:lvlText w:val="%5."/>
      <w:lvlJc w:val="left"/>
      <w:pPr>
        <w:ind w:left="3807" w:hanging="360"/>
      </w:pPr>
    </w:lvl>
    <w:lvl w:ilvl="5" w:tplc="0440001B" w:tentative="1">
      <w:start w:val="1"/>
      <w:numFmt w:val="lowerRoman"/>
      <w:lvlText w:val="%6."/>
      <w:lvlJc w:val="right"/>
      <w:pPr>
        <w:ind w:left="4527" w:hanging="180"/>
      </w:pPr>
    </w:lvl>
    <w:lvl w:ilvl="6" w:tplc="0440000F" w:tentative="1">
      <w:start w:val="1"/>
      <w:numFmt w:val="decimal"/>
      <w:lvlText w:val="%7."/>
      <w:lvlJc w:val="left"/>
      <w:pPr>
        <w:ind w:left="5247" w:hanging="360"/>
      </w:pPr>
    </w:lvl>
    <w:lvl w:ilvl="7" w:tplc="04400019" w:tentative="1">
      <w:start w:val="1"/>
      <w:numFmt w:val="lowerLetter"/>
      <w:lvlText w:val="%8."/>
      <w:lvlJc w:val="left"/>
      <w:pPr>
        <w:ind w:left="5967" w:hanging="360"/>
      </w:pPr>
    </w:lvl>
    <w:lvl w:ilvl="8" w:tplc="044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134724"/>
    <w:multiLevelType w:val="hybridMultilevel"/>
    <w:tmpl w:val="EA12503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3EB"/>
    <w:multiLevelType w:val="hybridMultilevel"/>
    <w:tmpl w:val="9D3CB354"/>
    <w:lvl w:ilvl="0" w:tplc="7EBEB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B"/>
    <w:rsid w:val="000513A0"/>
    <w:rsid w:val="000712BE"/>
    <w:rsid w:val="000759BE"/>
    <w:rsid w:val="000877FA"/>
    <w:rsid w:val="000A0F54"/>
    <w:rsid w:val="000A2ABA"/>
    <w:rsid w:val="000B4A1C"/>
    <w:rsid w:val="000D03FA"/>
    <w:rsid w:val="000D544C"/>
    <w:rsid w:val="000D7A1A"/>
    <w:rsid w:val="001219AD"/>
    <w:rsid w:val="00144A05"/>
    <w:rsid w:val="001466DF"/>
    <w:rsid w:val="001651F7"/>
    <w:rsid w:val="001D6534"/>
    <w:rsid w:val="001E3E55"/>
    <w:rsid w:val="002213FA"/>
    <w:rsid w:val="002350D6"/>
    <w:rsid w:val="002371A4"/>
    <w:rsid w:val="00272FCC"/>
    <w:rsid w:val="00282083"/>
    <w:rsid w:val="002C3087"/>
    <w:rsid w:val="002C3AEE"/>
    <w:rsid w:val="003032F8"/>
    <w:rsid w:val="00303AD8"/>
    <w:rsid w:val="003059E6"/>
    <w:rsid w:val="00323E9B"/>
    <w:rsid w:val="00325269"/>
    <w:rsid w:val="003275D5"/>
    <w:rsid w:val="00327FF9"/>
    <w:rsid w:val="00334359"/>
    <w:rsid w:val="003644E5"/>
    <w:rsid w:val="003907C5"/>
    <w:rsid w:val="003B10DC"/>
    <w:rsid w:val="003C6C28"/>
    <w:rsid w:val="003C6CAF"/>
    <w:rsid w:val="003E63E8"/>
    <w:rsid w:val="004204AB"/>
    <w:rsid w:val="00423EB4"/>
    <w:rsid w:val="00452356"/>
    <w:rsid w:val="00495275"/>
    <w:rsid w:val="004A0613"/>
    <w:rsid w:val="004B0651"/>
    <w:rsid w:val="004B2A7D"/>
    <w:rsid w:val="00501A7B"/>
    <w:rsid w:val="005116A7"/>
    <w:rsid w:val="005255D9"/>
    <w:rsid w:val="00536398"/>
    <w:rsid w:val="00546EAC"/>
    <w:rsid w:val="00556FFB"/>
    <w:rsid w:val="0056534F"/>
    <w:rsid w:val="00592784"/>
    <w:rsid w:val="005A1522"/>
    <w:rsid w:val="005A76C0"/>
    <w:rsid w:val="005D2CF5"/>
    <w:rsid w:val="005D32DE"/>
    <w:rsid w:val="005D40D3"/>
    <w:rsid w:val="005E02DA"/>
    <w:rsid w:val="00606D82"/>
    <w:rsid w:val="00606FC3"/>
    <w:rsid w:val="0061439F"/>
    <w:rsid w:val="006969D5"/>
    <w:rsid w:val="006A0BF4"/>
    <w:rsid w:val="006A5BB4"/>
    <w:rsid w:val="006C48D3"/>
    <w:rsid w:val="006C77B0"/>
    <w:rsid w:val="006F75B3"/>
    <w:rsid w:val="007043B2"/>
    <w:rsid w:val="007212DE"/>
    <w:rsid w:val="00725145"/>
    <w:rsid w:val="00726E02"/>
    <w:rsid w:val="00782A23"/>
    <w:rsid w:val="008127B1"/>
    <w:rsid w:val="00861FF6"/>
    <w:rsid w:val="00867250"/>
    <w:rsid w:val="008758DC"/>
    <w:rsid w:val="00883DD8"/>
    <w:rsid w:val="00887F02"/>
    <w:rsid w:val="008A67D0"/>
    <w:rsid w:val="008B1E85"/>
    <w:rsid w:val="008B525B"/>
    <w:rsid w:val="008C1884"/>
    <w:rsid w:val="008D651F"/>
    <w:rsid w:val="0093433B"/>
    <w:rsid w:val="00967156"/>
    <w:rsid w:val="00973814"/>
    <w:rsid w:val="00975A2A"/>
    <w:rsid w:val="00985354"/>
    <w:rsid w:val="009A061A"/>
    <w:rsid w:val="009C1E0E"/>
    <w:rsid w:val="009C2FB7"/>
    <w:rsid w:val="00A17AB0"/>
    <w:rsid w:val="00A40B37"/>
    <w:rsid w:val="00A72DB7"/>
    <w:rsid w:val="00A75C23"/>
    <w:rsid w:val="00A95730"/>
    <w:rsid w:val="00AA1089"/>
    <w:rsid w:val="00AA67B3"/>
    <w:rsid w:val="00B006F7"/>
    <w:rsid w:val="00B07424"/>
    <w:rsid w:val="00B16C57"/>
    <w:rsid w:val="00B21C4F"/>
    <w:rsid w:val="00B50CAE"/>
    <w:rsid w:val="00B51AED"/>
    <w:rsid w:val="00B571A8"/>
    <w:rsid w:val="00B63CCE"/>
    <w:rsid w:val="00B75968"/>
    <w:rsid w:val="00B9382F"/>
    <w:rsid w:val="00B9484D"/>
    <w:rsid w:val="00BB516F"/>
    <w:rsid w:val="00BF385B"/>
    <w:rsid w:val="00C11155"/>
    <w:rsid w:val="00C116E8"/>
    <w:rsid w:val="00C33C27"/>
    <w:rsid w:val="00C3742E"/>
    <w:rsid w:val="00C41FD5"/>
    <w:rsid w:val="00C63049"/>
    <w:rsid w:val="00C673AD"/>
    <w:rsid w:val="00D17694"/>
    <w:rsid w:val="00D309DC"/>
    <w:rsid w:val="00D320AA"/>
    <w:rsid w:val="00D53610"/>
    <w:rsid w:val="00DB0661"/>
    <w:rsid w:val="00DE359E"/>
    <w:rsid w:val="00E063C2"/>
    <w:rsid w:val="00E17F75"/>
    <w:rsid w:val="00E23012"/>
    <w:rsid w:val="00E97484"/>
    <w:rsid w:val="00EA4778"/>
    <w:rsid w:val="00ED532A"/>
    <w:rsid w:val="00EE5F2C"/>
    <w:rsid w:val="00F235A6"/>
    <w:rsid w:val="00F268EA"/>
    <w:rsid w:val="00F332EB"/>
    <w:rsid w:val="00F35757"/>
    <w:rsid w:val="00F357BF"/>
    <w:rsid w:val="00F434DA"/>
    <w:rsid w:val="00F5490D"/>
    <w:rsid w:val="00FA3F4D"/>
    <w:rsid w:val="00FB4AB2"/>
    <w:rsid w:val="00FD5FB6"/>
    <w:rsid w:val="00FE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2D7E-35D1-4BBA-A420-56A5B7D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kst">
    <w:name w:val="_Текст обычный (tkTekst)"/>
    <w:basedOn w:val="a"/>
    <w:rsid w:val="00C116E8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782A23"/>
    <w:pPr>
      <w:spacing w:before="200" w:after="6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AEE"/>
    <w:pPr>
      <w:spacing w:after="200" w:line="276" w:lineRule="auto"/>
      <w:ind w:left="720" w:firstLine="0"/>
      <w:contextualSpacing/>
    </w:pPr>
  </w:style>
  <w:style w:type="character" w:customStyle="1" w:styleId="s1">
    <w:name w:val="s1"/>
    <w:basedOn w:val="a0"/>
    <w:rsid w:val="002C3A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974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48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644E5"/>
    <w:rPr>
      <w:color w:val="0563C1" w:themeColor="hyperlink"/>
      <w:u w:val="single"/>
    </w:rPr>
  </w:style>
  <w:style w:type="character" w:customStyle="1" w:styleId="S0">
    <w:name w:val="S0"/>
    <w:basedOn w:val="a0"/>
    <w:rsid w:val="0032526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8">
    <w:name w:val="Normal (Web)"/>
    <w:basedOn w:val="a"/>
    <w:uiPriority w:val="99"/>
    <w:unhideWhenUsed/>
    <w:rsid w:val="00A40B3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"/>
    <w:basedOn w:val="a0"/>
    <w:rsid w:val="00F434D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9">
    <w:name w:val="No Spacing"/>
    <w:uiPriority w:val="1"/>
    <w:qFormat/>
    <w:rsid w:val="00EE5F2C"/>
  </w:style>
  <w:style w:type="paragraph" w:customStyle="1" w:styleId="1">
    <w:name w:val="Абзац списка1"/>
    <w:basedOn w:val="a"/>
    <w:uiPriority w:val="34"/>
    <w:qFormat/>
    <w:rsid w:val="00B9484D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uiPriority w:val="34"/>
    <w:qFormat/>
    <w:rsid w:val="00FA3F4D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213?cl=ru-ru" TargetMode="External"/><Relationship Id="rId13" Type="http://schemas.openxmlformats.org/officeDocument/2006/relationships/hyperlink" Target="http://cbd.minjust.gov.kg/act/view/ru-ru/112213?cl=ru-ru" TargetMode="External"/><Relationship Id="rId18" Type="http://schemas.openxmlformats.org/officeDocument/2006/relationships/hyperlink" Target="http://cbd.minjust.gov.kg/act/view/ru-ru/112213?cl=ru-ru" TargetMode="External"/><Relationship Id="rId3" Type="http://schemas.openxmlformats.org/officeDocument/2006/relationships/styles" Target="styles.xml"/><Relationship Id="rId21" Type="http://schemas.openxmlformats.org/officeDocument/2006/relationships/hyperlink" Target="http://cbd.minjust.gov.kg/act/view/ru-ru/112213?cl=ru-ru" TargetMode="External"/><Relationship Id="rId7" Type="http://schemas.openxmlformats.org/officeDocument/2006/relationships/hyperlink" Target="http://cbd.minjust.gov.kg/act/view/ru-ru/112213?cl=ru-ru" TargetMode="External"/><Relationship Id="rId12" Type="http://schemas.openxmlformats.org/officeDocument/2006/relationships/hyperlink" Target="http://cbd.minjust.gov.kg/act/view/ru-ru/112213?cl=ru-ru" TargetMode="External"/><Relationship Id="rId17" Type="http://schemas.openxmlformats.org/officeDocument/2006/relationships/hyperlink" Target="http://cbd.minjust.gov.kg/act/view/ru-ru/112213?cl=ru-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bd.minjust.gov.kg/act/view/ru-ru/112213?cl=ru-ru" TargetMode="External"/><Relationship Id="rId20" Type="http://schemas.openxmlformats.org/officeDocument/2006/relationships/hyperlink" Target="http://cbd.minjust.gov.kg/act/view/ru-ru/112213?cl=ru-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bd.minjust.gov.kg/act/view/ru-ru/112213?cl=ru-ru" TargetMode="External"/><Relationship Id="rId11" Type="http://schemas.openxmlformats.org/officeDocument/2006/relationships/hyperlink" Target="http://cbd.minjust.gov.kg/act/view/ru-ru/112213?cl=ru-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bd.minjust.gov.kg/act/view/ru-ru/112213?cl=ru-ru" TargetMode="External"/><Relationship Id="rId23" Type="http://schemas.openxmlformats.org/officeDocument/2006/relationships/hyperlink" Target="http://cbd.minjust.gov.kg/act/view/ru-ru/112213?cl=ru-ru" TargetMode="External"/><Relationship Id="rId10" Type="http://schemas.openxmlformats.org/officeDocument/2006/relationships/hyperlink" Target="http://cbd.minjust.gov.kg/act/view/ru-ru/112213?cl=ru-ru" TargetMode="External"/><Relationship Id="rId19" Type="http://schemas.openxmlformats.org/officeDocument/2006/relationships/hyperlink" Target="http://cbd.minjust.gov.kg/act/view/ru-ru/112213?cl=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112213?cl=ru-ru" TargetMode="External"/><Relationship Id="rId14" Type="http://schemas.openxmlformats.org/officeDocument/2006/relationships/hyperlink" Target="http://cbd.minjust.gov.kg/act/view/ru-ru/112213?cl=ru-ru" TargetMode="External"/><Relationship Id="rId22" Type="http://schemas.openxmlformats.org/officeDocument/2006/relationships/hyperlink" Target="http://cbd.minjust.gov.kg/act/view/ru-ru/112213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CDD5-55CD-4F7F-8171-F9422F6E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79</cp:revision>
  <cp:lastPrinted>2021-12-07T11:33:00Z</cp:lastPrinted>
  <dcterms:created xsi:type="dcterms:W3CDTF">2018-01-15T09:32:00Z</dcterms:created>
  <dcterms:modified xsi:type="dcterms:W3CDTF">2021-12-09T02:42:00Z</dcterms:modified>
</cp:coreProperties>
</file>